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F3F" w:rsidRDefault="00015F3F">
      <w:pPr>
        <w:pStyle w:val="Brdtext"/>
        <w:rPr>
          <w:rFonts w:ascii="Times New Roman"/>
          <w:sz w:val="20"/>
        </w:rPr>
      </w:pPr>
    </w:p>
    <w:p w:rsidR="00015F3F" w:rsidRDefault="00790E7F">
      <w:pPr>
        <w:pStyle w:val="Brdtext"/>
        <w:spacing w:before="8"/>
        <w:rPr>
          <w:rFonts w:ascii="Times New Roman"/>
          <w:sz w:val="22"/>
        </w:rPr>
      </w:pPr>
      <w:r>
        <w:rPr>
          <w:noProof/>
          <w:lang w:eastAsia="sv-SE"/>
        </w:rPr>
        <w:drawing>
          <wp:anchor distT="0" distB="0" distL="0" distR="0" simplePos="0" relativeHeight="15729664" behindDoc="0" locked="0" layoutInCell="1" allowOverlap="1" wp14:anchorId="6E487050" wp14:editId="791DDE60">
            <wp:simplePos x="0" y="0"/>
            <wp:positionH relativeFrom="margin">
              <wp:align>right</wp:align>
            </wp:positionH>
            <wp:positionV relativeFrom="paragraph">
              <wp:posOffset>11430</wp:posOffset>
            </wp:positionV>
            <wp:extent cx="648004" cy="8042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8004" cy="804240"/>
                    </a:xfrm>
                    <a:prstGeom prst="rect">
                      <a:avLst/>
                    </a:prstGeom>
                  </pic:spPr>
                </pic:pic>
              </a:graphicData>
            </a:graphic>
          </wp:anchor>
        </w:drawing>
      </w:r>
    </w:p>
    <w:p w:rsidR="00015F3F" w:rsidRDefault="00A779BA">
      <w:pPr>
        <w:pStyle w:val="Rubrik"/>
      </w:pPr>
      <w:bookmarkStart w:id="0" w:name="Page_1"/>
      <w:bookmarkEnd w:id="0"/>
      <w:r>
        <w:t>Heby</w:t>
      </w:r>
      <w:r>
        <w:rPr>
          <w:spacing w:val="49"/>
        </w:rPr>
        <w:t xml:space="preserve"> </w:t>
      </w:r>
      <w:r>
        <w:t>kommuns</w:t>
      </w:r>
      <w:r>
        <w:rPr>
          <w:spacing w:val="50"/>
        </w:rPr>
        <w:t xml:space="preserve"> </w:t>
      </w:r>
      <w:r>
        <w:t>författningssamling</w:t>
      </w:r>
    </w:p>
    <w:p w:rsidR="00015F3F" w:rsidRDefault="00015F3F">
      <w:pPr>
        <w:pStyle w:val="Brdtext"/>
        <w:rPr>
          <w:rFonts w:ascii="Calibri"/>
          <w:b/>
          <w:sz w:val="44"/>
        </w:rPr>
      </w:pPr>
    </w:p>
    <w:p w:rsidR="00015F3F" w:rsidRDefault="00015F3F">
      <w:pPr>
        <w:pStyle w:val="Brdtext"/>
        <w:spacing w:before="8"/>
        <w:rPr>
          <w:rFonts w:ascii="Calibri"/>
          <w:b/>
          <w:sz w:val="47"/>
        </w:rPr>
      </w:pPr>
    </w:p>
    <w:p w:rsidR="00015F3F" w:rsidRDefault="00A779BA">
      <w:pPr>
        <w:pStyle w:val="Rubrik1"/>
        <w:ind w:left="157" w:firstLine="0"/>
      </w:pPr>
      <w:r>
        <w:t>ISSN</w:t>
      </w:r>
      <w:r>
        <w:rPr>
          <w:spacing w:val="1"/>
        </w:rPr>
        <w:t xml:space="preserve"> </w:t>
      </w:r>
      <w:r>
        <w:t>2000-043X</w:t>
      </w:r>
    </w:p>
    <w:p w:rsidR="00015F3F" w:rsidRDefault="00A779BA">
      <w:pPr>
        <w:pStyle w:val="Brdtext"/>
        <w:spacing w:before="5"/>
        <w:rPr>
          <w:rFonts w:ascii="Calibri"/>
          <w:b/>
          <w:sz w:val="15"/>
        </w:rPr>
      </w:pPr>
      <w:r>
        <w:rPr>
          <w:noProof/>
          <w:lang w:eastAsia="sv-SE"/>
        </w:rPr>
        <mc:AlternateContent>
          <mc:Choice Requires="wps">
            <w:drawing>
              <wp:anchor distT="0" distB="0" distL="0" distR="0" simplePos="0" relativeHeight="487587840" behindDoc="1" locked="0" layoutInCell="1" allowOverlap="1" wp14:anchorId="497CC48F" wp14:editId="528D6D1A">
                <wp:simplePos x="0" y="0"/>
                <wp:positionH relativeFrom="page">
                  <wp:posOffset>900430</wp:posOffset>
                </wp:positionH>
                <wp:positionV relativeFrom="paragraph">
                  <wp:posOffset>134620</wp:posOffset>
                </wp:positionV>
                <wp:extent cx="5761355" cy="8255"/>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34B8" id="docshape3" o:spid="_x0000_s1026" style="position:absolute;margin-left:70.9pt;margin-top:10.6pt;width:453.65pt;height:.6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FPcgIAAPcEAAAOAAAAZHJzL2Uyb0RvYy54bWysVNuO2yAQfa/Uf0C8Z31ZO4mtdVZ7aapK&#10;23albT+AAI5RMVAgcbar/nsHnKRJ+7KqmgfCeIbDmZkzXF3veom23DqhVYOzixQjrqhmQq0b/PXL&#10;cjLHyHmiGJFa8QY/c4evF2/fXA2m5rnutGTcIgBRrh5MgzvvTZ0kjna8J+5CG67A2WrbEw+mXSfM&#10;kgHQe5nkaTpNBm2ZsZpy5+Dr/ejEi4jftpz6z23ruEeywcDNx9XGdRXWZHFF6rUlphN0T4P8A4ue&#10;CAWXHqHuiSdoY8VfUL2gVjvd+guq+0S3raA85gDZZOkf2Tx1xPCYCxTHmWOZ3P+DpZ+2jxYJ1uAp&#10;Ror00CKmqQsXX4biDMbVEPNkHm1Iz5kHTb85pPRdR9Sa31irh44TBpSyEJ+cHQiGg6NoNXzUDLDJ&#10;xutYp11r+wAIFUC72I7nYzv4ziMKH8vZNLssS4wo+OY57MIFpD6cNdb591z3KGwabKHZEZtsH5wf&#10;Qw8hkbuWgi2FlNGw69WdtGhLgjDib4/uTsOkCsFKh2Mj4vgFKMIdwRfIxka/VFlepLd5NVlO57NJ&#10;sSzKSTVL55M0q26raVpUxf3yZyCYFXUnGOPqQSh+EF1WvK6pe/mPcomyQ0ODqzIvY+5n7N3rkuyF&#10;hxmUoocqHytB6tDWd4pB2qT2RMhxn5zTjw2BGhz+Y1WiCELfR/2sNHsGDVgNTYIZhNcCNp22PzAa&#10;YPIa7L5viOUYyQ8KdFRlRRFGNRpFOcvBsKee1amHKApQDfYYjds7P473xlix7uCmLBZG6RvQXiui&#10;MIIuR1Z7xcJ0xQz2L0EY31M7Rv1+rxa/AAAA//8DAFBLAwQUAAYACAAAACEArGGzZd8AAAAKAQAA&#10;DwAAAGRycy9kb3ducmV2LnhtbEyPwU7DMBBE70j8g7VI3KgdK63aEKeiSByRaOFAb068JFHjdbDd&#10;NvD1dU9wnJ3RzNtyPdmBndCH3pGCbCaAITXO9NQq+Hh/eVgCC1GT0YMjVPCDAdbV7U2pC+POtMXT&#10;LrYslVAotIIuxrHgPDQdWh1mbkRK3pfzVsckfcuN1+dUbgcuhVhwq3tKC50e8bnD5rA7WgWb1XLz&#10;/ZbT6++23uP+sz7MpRdK3d9NT4/AIk7xLwxX/IQOVWKq3ZFMYEPSeZbQowKZSWDXgMhXGbA6XeQc&#10;eFXy/y9UFwAAAP//AwBQSwECLQAUAAYACAAAACEAtoM4kv4AAADhAQAAEwAAAAAAAAAAAAAAAAAA&#10;AAAAW0NvbnRlbnRfVHlwZXNdLnhtbFBLAQItABQABgAIAAAAIQA4/SH/1gAAAJQBAAALAAAAAAAA&#10;AAAAAAAAAC8BAABfcmVscy8ucmVsc1BLAQItABQABgAIAAAAIQAUP3FPcgIAAPcEAAAOAAAAAAAA&#10;AAAAAAAAAC4CAABkcnMvZTJvRG9jLnhtbFBLAQItABQABgAIAAAAIQCsYbNl3wAAAAoBAAAPAAAA&#10;AAAAAAAAAAAAAMwEAABkcnMvZG93bnJldi54bWxQSwUGAAAAAAQABADzAAAA2AUAAAAA&#10;" fillcolor="black" stroked="f">
                <w10:wrap type="topAndBottom" anchorx="page"/>
              </v:rect>
            </w:pict>
          </mc:Fallback>
        </mc:AlternateContent>
      </w:r>
    </w:p>
    <w:p w:rsidR="00015F3F" w:rsidRDefault="00015F3F">
      <w:pPr>
        <w:pStyle w:val="Brdtext"/>
        <w:spacing w:before="5"/>
        <w:rPr>
          <w:rFonts w:ascii="Calibri"/>
          <w:b/>
          <w:sz w:val="16"/>
        </w:rPr>
      </w:pPr>
    </w:p>
    <w:p w:rsidR="00015F3F" w:rsidRPr="000F1B6F" w:rsidRDefault="00A779BA">
      <w:pPr>
        <w:spacing w:before="67"/>
        <w:ind w:left="8097"/>
        <w:rPr>
          <w:rFonts w:ascii="Calibri"/>
          <w:b/>
          <w:strike/>
          <w:sz w:val="19"/>
        </w:rPr>
      </w:pPr>
      <w:proofErr w:type="spellStart"/>
      <w:r>
        <w:rPr>
          <w:rFonts w:ascii="Calibri"/>
          <w:b/>
          <w:spacing w:val="-1"/>
          <w:w w:val="105"/>
          <w:sz w:val="19"/>
        </w:rPr>
        <w:t>HebyFS</w:t>
      </w:r>
      <w:proofErr w:type="spellEnd"/>
      <w:r>
        <w:rPr>
          <w:rFonts w:ascii="Calibri"/>
          <w:b/>
          <w:spacing w:val="-6"/>
          <w:w w:val="105"/>
          <w:sz w:val="19"/>
        </w:rPr>
        <w:t xml:space="preserve"> </w:t>
      </w:r>
      <w:r w:rsidR="007153C4" w:rsidRPr="007153C4">
        <w:rPr>
          <w:rFonts w:ascii="Calibri"/>
          <w:b/>
          <w:w w:val="105"/>
          <w:sz w:val="19"/>
        </w:rPr>
        <w:t>2024:06</w:t>
      </w:r>
    </w:p>
    <w:p w:rsidR="00015F3F" w:rsidRPr="000F1B6F" w:rsidRDefault="00A779BA">
      <w:pPr>
        <w:pStyle w:val="Brdtext"/>
        <w:spacing w:before="13" w:line="249" w:lineRule="auto"/>
        <w:ind w:left="8097" w:right="103"/>
        <w:rPr>
          <w:rFonts w:ascii="Calibri" w:hAnsi="Calibri"/>
          <w:strike/>
        </w:rPr>
      </w:pPr>
      <w:r>
        <w:rPr>
          <w:rFonts w:ascii="Calibri" w:hAnsi="Calibri"/>
          <w:w w:val="105"/>
        </w:rPr>
        <w:t>Infördes i</w:t>
      </w:r>
      <w:r>
        <w:rPr>
          <w:rFonts w:ascii="Calibri" w:hAnsi="Calibri"/>
          <w:spacing w:val="1"/>
          <w:w w:val="105"/>
        </w:rPr>
        <w:t xml:space="preserve"> </w:t>
      </w:r>
      <w:r>
        <w:rPr>
          <w:rFonts w:ascii="Calibri" w:hAnsi="Calibri"/>
          <w:w w:val="105"/>
        </w:rPr>
        <w:t>förfat</w:t>
      </w:r>
      <w:r w:rsidR="00DD48EF">
        <w:rPr>
          <w:rFonts w:ascii="Calibri" w:hAnsi="Calibri"/>
          <w:w w:val="105"/>
        </w:rPr>
        <w:t>t</w:t>
      </w:r>
      <w:r>
        <w:rPr>
          <w:rFonts w:ascii="Calibri" w:hAnsi="Calibri"/>
          <w:w w:val="105"/>
        </w:rPr>
        <w:t>nings-</w:t>
      </w:r>
      <w:r>
        <w:rPr>
          <w:rFonts w:ascii="Calibri" w:hAnsi="Calibri"/>
          <w:spacing w:val="1"/>
          <w:w w:val="105"/>
        </w:rPr>
        <w:t xml:space="preserve"> </w:t>
      </w:r>
      <w:r>
        <w:rPr>
          <w:rFonts w:ascii="Calibri" w:hAnsi="Calibri"/>
          <w:w w:val="105"/>
        </w:rPr>
        <w:t>samlingen</w:t>
      </w:r>
      <w:r>
        <w:rPr>
          <w:rFonts w:ascii="Calibri" w:hAnsi="Calibri"/>
          <w:spacing w:val="-5"/>
          <w:w w:val="105"/>
        </w:rPr>
        <w:t xml:space="preserve"> </w:t>
      </w:r>
      <w:r w:rsidR="007153C4" w:rsidRPr="007153C4">
        <w:rPr>
          <w:rFonts w:ascii="Calibri" w:hAnsi="Calibri"/>
          <w:w w:val="105"/>
        </w:rPr>
        <w:t>den 13 februari 2024</w:t>
      </w:r>
    </w:p>
    <w:p w:rsidR="00015F3F" w:rsidRPr="000F1B6F" w:rsidRDefault="00015F3F" w:rsidP="007153C4">
      <w:pPr>
        <w:pStyle w:val="Brdtext"/>
        <w:spacing w:before="2"/>
        <w:rPr>
          <w:rFonts w:ascii="Calibri"/>
          <w:strike/>
        </w:rPr>
      </w:pPr>
    </w:p>
    <w:p w:rsidR="00015F3F" w:rsidRPr="00F10B78" w:rsidRDefault="00015F3F">
      <w:pPr>
        <w:pStyle w:val="Brdtext"/>
        <w:spacing w:before="11"/>
        <w:rPr>
          <w:rFonts w:ascii="Calibri"/>
          <w:sz w:val="20"/>
          <w:szCs w:val="20"/>
        </w:rPr>
      </w:pPr>
    </w:p>
    <w:p w:rsidR="00015F3F" w:rsidRDefault="00F92E91">
      <w:pPr>
        <w:spacing w:before="36"/>
        <w:ind w:left="157"/>
        <w:rPr>
          <w:rFonts w:ascii="Calibri" w:hAnsi="Calibri"/>
          <w:b/>
          <w:sz w:val="32"/>
        </w:rPr>
      </w:pPr>
      <w:r>
        <w:rPr>
          <w:rFonts w:ascii="Calibri" w:hAnsi="Calibri"/>
          <w:b/>
          <w:sz w:val="32"/>
        </w:rPr>
        <w:t>Ägardirektiv Heby</w:t>
      </w:r>
      <w:r w:rsidR="00EC08B5">
        <w:rPr>
          <w:rFonts w:ascii="Calibri" w:hAnsi="Calibri"/>
          <w:b/>
          <w:sz w:val="32"/>
        </w:rPr>
        <w:t>fastigheter</w:t>
      </w:r>
      <w:r>
        <w:rPr>
          <w:rFonts w:ascii="Calibri" w:hAnsi="Calibri"/>
          <w:b/>
          <w:sz w:val="32"/>
        </w:rPr>
        <w:t xml:space="preserve"> AB</w:t>
      </w:r>
    </w:p>
    <w:p w:rsidR="00015F3F" w:rsidRDefault="00015F3F">
      <w:pPr>
        <w:pStyle w:val="Brdtext"/>
        <w:spacing w:before="7"/>
        <w:rPr>
          <w:rFonts w:ascii="Calibri"/>
          <w:b/>
          <w:sz w:val="28"/>
        </w:rPr>
      </w:pPr>
    </w:p>
    <w:p w:rsidR="00015F3F" w:rsidRPr="00EC721B" w:rsidRDefault="009B6592">
      <w:pPr>
        <w:pStyle w:val="Brdtext"/>
        <w:spacing w:before="1"/>
        <w:ind w:left="202"/>
        <w:rPr>
          <w:sz w:val="20"/>
          <w:szCs w:val="20"/>
        </w:rPr>
      </w:pPr>
      <w:r>
        <w:rPr>
          <w:w w:val="105"/>
          <w:sz w:val="20"/>
          <w:szCs w:val="20"/>
        </w:rPr>
        <w:t>Kommunfullmäktige</w:t>
      </w:r>
      <w:r w:rsidR="00A779BA" w:rsidRPr="00EC721B">
        <w:rPr>
          <w:spacing w:val="-6"/>
          <w:w w:val="105"/>
          <w:sz w:val="20"/>
          <w:szCs w:val="20"/>
        </w:rPr>
        <w:t xml:space="preserve"> </w:t>
      </w:r>
      <w:r w:rsidR="00A779BA" w:rsidRPr="00EC721B">
        <w:rPr>
          <w:w w:val="105"/>
          <w:sz w:val="20"/>
          <w:szCs w:val="20"/>
        </w:rPr>
        <w:t>beslutade</w:t>
      </w:r>
      <w:r w:rsidR="00F92E91">
        <w:rPr>
          <w:rStyle w:val="Fotnotsreferens"/>
          <w:w w:val="105"/>
          <w:sz w:val="20"/>
          <w:szCs w:val="20"/>
        </w:rPr>
        <w:footnoteReference w:id="1"/>
      </w:r>
      <w:r w:rsidR="007153C4">
        <w:rPr>
          <w:w w:val="105"/>
          <w:sz w:val="20"/>
          <w:szCs w:val="20"/>
        </w:rPr>
        <w:t xml:space="preserve"> i</w:t>
      </w:r>
      <w:r w:rsidR="00202365">
        <w:rPr>
          <w:w w:val="105"/>
          <w:sz w:val="20"/>
          <w:szCs w:val="20"/>
        </w:rPr>
        <w:t xml:space="preserve"> </w:t>
      </w:r>
      <w:proofErr w:type="spellStart"/>
      <w:r w:rsidR="00202365">
        <w:rPr>
          <w:w w:val="105"/>
          <w:sz w:val="20"/>
          <w:szCs w:val="20"/>
        </w:rPr>
        <w:t>Kf</w:t>
      </w:r>
      <w:proofErr w:type="spellEnd"/>
      <w:r w:rsidR="00202365">
        <w:rPr>
          <w:w w:val="105"/>
          <w:sz w:val="20"/>
          <w:szCs w:val="20"/>
        </w:rPr>
        <w:t xml:space="preserve"> § 9/20</w:t>
      </w:r>
      <w:bookmarkStart w:id="1" w:name="_GoBack"/>
      <w:bookmarkEnd w:id="1"/>
      <w:r w:rsidR="00202365">
        <w:rPr>
          <w:w w:val="105"/>
          <w:sz w:val="20"/>
          <w:szCs w:val="20"/>
        </w:rPr>
        <w:t>24</w:t>
      </w:r>
      <w:r w:rsidR="00A779BA" w:rsidRPr="00EC721B">
        <w:rPr>
          <w:w w:val="105"/>
          <w:sz w:val="20"/>
          <w:szCs w:val="20"/>
        </w:rPr>
        <w:t>,</w:t>
      </w:r>
      <w:r w:rsidR="00A779BA" w:rsidRPr="00EC721B">
        <w:rPr>
          <w:spacing w:val="-5"/>
          <w:w w:val="105"/>
          <w:sz w:val="20"/>
          <w:szCs w:val="20"/>
        </w:rPr>
        <w:t xml:space="preserve"> </w:t>
      </w:r>
      <w:r w:rsidR="00A779BA" w:rsidRPr="00EC721B">
        <w:rPr>
          <w:w w:val="105"/>
          <w:sz w:val="20"/>
          <w:szCs w:val="20"/>
        </w:rPr>
        <w:t>om</w:t>
      </w:r>
      <w:r w:rsidR="00A779BA" w:rsidRPr="00EC721B">
        <w:rPr>
          <w:spacing w:val="-5"/>
          <w:w w:val="105"/>
          <w:sz w:val="20"/>
          <w:szCs w:val="20"/>
        </w:rPr>
        <w:t xml:space="preserve"> </w:t>
      </w:r>
      <w:r w:rsidR="00A779BA" w:rsidRPr="00EC721B">
        <w:rPr>
          <w:w w:val="105"/>
          <w:sz w:val="20"/>
          <w:szCs w:val="20"/>
        </w:rPr>
        <w:t>följande</w:t>
      </w:r>
      <w:r w:rsidR="00A779BA" w:rsidRPr="00EC721B">
        <w:rPr>
          <w:spacing w:val="-4"/>
          <w:w w:val="105"/>
          <w:sz w:val="20"/>
          <w:szCs w:val="20"/>
        </w:rPr>
        <w:t xml:space="preserve"> </w:t>
      </w:r>
      <w:r w:rsidR="00F92E91">
        <w:rPr>
          <w:w w:val="105"/>
          <w:sz w:val="20"/>
          <w:szCs w:val="20"/>
        </w:rPr>
        <w:t>ägardirektiv</w:t>
      </w:r>
      <w:r w:rsidR="00A779BA" w:rsidRPr="00EC721B">
        <w:rPr>
          <w:w w:val="105"/>
          <w:sz w:val="20"/>
          <w:szCs w:val="20"/>
        </w:rPr>
        <w:t>.</w:t>
      </w:r>
    </w:p>
    <w:p w:rsidR="00015F3F" w:rsidRDefault="00015F3F">
      <w:pPr>
        <w:pStyle w:val="Brdtext"/>
        <w:spacing w:before="6"/>
        <w:rPr>
          <w:sz w:val="20"/>
          <w:szCs w:val="20"/>
        </w:rPr>
      </w:pPr>
    </w:p>
    <w:p w:rsidR="00AD24D0" w:rsidRDefault="00AD24D0">
      <w:pPr>
        <w:pStyle w:val="Brdtext"/>
        <w:spacing w:before="6"/>
        <w:rPr>
          <w:sz w:val="20"/>
          <w:szCs w:val="20"/>
        </w:rPr>
      </w:pPr>
    </w:p>
    <w:p w:rsidR="00933B5D" w:rsidRDefault="00933B5D" w:rsidP="00933B5D">
      <w:pPr>
        <w:pStyle w:val="Brdtext"/>
      </w:pPr>
      <w:r>
        <w:t>Det</w:t>
      </w:r>
      <w:r w:rsidR="00EC08B5">
        <w:t>ta ägardirektiv avser Hebyfastigheter AB, (556644-0201</w:t>
      </w:r>
      <w:r>
        <w:t>)</w:t>
      </w:r>
      <w:r w:rsidR="004B37F8">
        <w:t>, nedan kallat bolaget, och Hebygårdar AB (556529-5093)</w:t>
      </w:r>
      <w:r>
        <w:t xml:space="preserve">, </w:t>
      </w:r>
      <w:r w:rsidR="000F1B6F">
        <w:t xml:space="preserve">beslutas av Kommunfullmäktige och </w:t>
      </w:r>
      <w:r w:rsidR="00545246">
        <w:t>fastst</w:t>
      </w:r>
      <w:r w:rsidR="007E5434">
        <w:t>ällts på bolagsstämma</w:t>
      </w:r>
      <w:r w:rsidR="00545246">
        <w:t>.</w:t>
      </w:r>
    </w:p>
    <w:p w:rsidR="00933B5D" w:rsidRDefault="00933B5D" w:rsidP="00933B5D">
      <w:pPr>
        <w:pStyle w:val="Rubrik4"/>
        <w:keepLines w:val="0"/>
        <w:numPr>
          <w:ilvl w:val="0"/>
          <w:numId w:val="29"/>
        </w:numPr>
        <w:spacing w:before="160" w:after="80" w:line="300" w:lineRule="exact"/>
      </w:pPr>
      <w:r>
        <w:t>Bolaget som en del av den kommunala organisationen</w:t>
      </w:r>
    </w:p>
    <w:p w:rsidR="00933B5D" w:rsidRPr="00545246" w:rsidRDefault="00933B5D" w:rsidP="00933B5D">
      <w:pPr>
        <w:pStyle w:val="Brdtext"/>
      </w:pPr>
      <w:r>
        <w:t xml:space="preserve">Bolaget ägs av </w:t>
      </w:r>
      <w:r w:rsidR="00EC08B5">
        <w:t>Heby kommun.</w:t>
      </w:r>
      <w:r>
        <w:t xml:space="preserve"> </w:t>
      </w:r>
      <w:r w:rsidR="00EC08B5">
        <w:t xml:space="preserve">Bolaget har ett dotterbolag i Hebygårdar AB (556529-5093). </w:t>
      </w:r>
      <w:r>
        <w:t xml:space="preserve">Bolaget är en del av kommunens verksamhet. Bolaget ska i sin verksamhet beakta detta. Bolagets verksamhet regleras, utöver av lag och av bolagsordningen, av direktiv utfärdade av kommunfullmäktige eller kommunstyrelsen, fastställda av bolagsstämma. </w:t>
      </w:r>
      <w:r w:rsidR="00545246">
        <w:t>Kommunens beslutade styrdokument o</w:t>
      </w:r>
      <w:r w:rsidR="00545246" w:rsidRPr="00545246">
        <w:t>mfattar bolagen, där det är relevant, tillämpligt och om det inte är uppenbart strider mot annan lagstiftning eller praxis hos kommunala bolag</w:t>
      </w:r>
      <w:r w:rsidR="00545246">
        <w:t>.</w:t>
      </w:r>
    </w:p>
    <w:p w:rsidR="00933B5D" w:rsidRDefault="000F1B6F" w:rsidP="00933B5D">
      <w:pPr>
        <w:pStyle w:val="Rubrik4"/>
        <w:keepLines w:val="0"/>
        <w:numPr>
          <w:ilvl w:val="0"/>
          <w:numId w:val="29"/>
        </w:numPr>
        <w:spacing w:before="160" w:after="80" w:line="300" w:lineRule="exact"/>
      </w:pPr>
      <w:r>
        <w:t>Kommunen</w:t>
      </w:r>
      <w:r w:rsidR="00933B5D">
        <w:t>s direktivrätt</w:t>
      </w:r>
    </w:p>
    <w:p w:rsidR="00933B5D" w:rsidRDefault="00933B5D" w:rsidP="00933B5D">
      <w:pPr>
        <w:pStyle w:val="Brdtext"/>
      </w:pPr>
      <w:r>
        <w:t>Bolagets styrelse och verkställande direktör har att följa utfärdade direktiv, såvida dessa inte strider mot bolagsordningen, mot tvingande bestämmelser i lag eller annan författning, exempelvis aktiebolagslagen och offentlighets- och sekretesslagen, eller strider mot bolagets intresse.</w:t>
      </w:r>
      <w:r w:rsidR="000F1B6F">
        <w:t xml:space="preserve"> </w:t>
      </w:r>
      <w:r>
        <w:t>Detta ägardirektiv är ett komplement till bolagsordningen.</w:t>
      </w:r>
    </w:p>
    <w:p w:rsidR="00933B5D" w:rsidRDefault="00933B5D" w:rsidP="00933B5D">
      <w:pPr>
        <w:pStyle w:val="Rubrik4"/>
        <w:keepLines w:val="0"/>
        <w:numPr>
          <w:ilvl w:val="0"/>
          <w:numId w:val="29"/>
        </w:numPr>
        <w:spacing w:before="160" w:after="80" w:line="300" w:lineRule="exact"/>
      </w:pPr>
      <w:r>
        <w:t>Kommunens ledningsfunktion</w:t>
      </w:r>
    </w:p>
    <w:p w:rsidR="00933B5D" w:rsidRPr="00933B5D" w:rsidRDefault="00933B5D" w:rsidP="00933B5D">
      <w:pPr>
        <w:pStyle w:val="Brdtext"/>
        <w:rPr>
          <w:strike/>
        </w:rPr>
      </w:pPr>
      <w:r>
        <w:t xml:space="preserve">Bolaget står enligt 6 kap. 1 § kommunallagen under uppsikt av kommunstyrelsen. Kommunstyrelsen utövar kommunens ledningsfunktion över bolaget i enlighet med vad som anges i kommunstyrelsens reglemente. </w:t>
      </w:r>
    </w:p>
    <w:p w:rsidR="00933B5D" w:rsidRDefault="00933B5D" w:rsidP="00933B5D">
      <w:pPr>
        <w:pStyle w:val="Brdtext"/>
      </w:pPr>
      <w:r>
        <w:t xml:space="preserve">Kommunstyrelsen har rätt att ta del av bolagets handlingar och räkenskaper samt i övrigt inspektera bolaget och dess verksamhet. Bolaget ska lämna kommunstyrelsen den information om verksamheten som den begär. </w:t>
      </w:r>
    </w:p>
    <w:p w:rsidR="00E014BA" w:rsidRDefault="00E014BA" w:rsidP="00933B5D">
      <w:pPr>
        <w:pStyle w:val="Brdtext"/>
      </w:pPr>
    </w:p>
    <w:p w:rsidR="00933B5D" w:rsidRDefault="00E014BA" w:rsidP="00933B5D">
      <w:pPr>
        <w:pStyle w:val="Brdtext"/>
      </w:pPr>
      <w:r>
        <w:t>K</w:t>
      </w:r>
      <w:r w:rsidR="00933B5D">
        <w:t xml:space="preserve">ommunstyrelsen </w:t>
      </w:r>
      <w:r>
        <w:t>har enligt 6 kap. 1</w:t>
      </w:r>
      <w:r w:rsidR="00933B5D">
        <w:t>§ kommunallagen har att fatta årliga beslut huruvida verksamheten varit förenlig med det fastställda kommunala ändamålet och utförts inom ramen för de kommunala befogenheterna.</w:t>
      </w:r>
    </w:p>
    <w:p w:rsidR="00933B5D" w:rsidRDefault="00933B5D" w:rsidP="00933B5D">
      <w:pPr>
        <w:pStyle w:val="Rubrik4"/>
        <w:keepLines w:val="0"/>
        <w:numPr>
          <w:ilvl w:val="0"/>
          <w:numId w:val="29"/>
        </w:numPr>
        <w:spacing w:before="160" w:after="80" w:line="300" w:lineRule="exact"/>
      </w:pPr>
      <w:r>
        <w:t>Sekretess</w:t>
      </w:r>
    </w:p>
    <w:p w:rsidR="00933B5D" w:rsidRDefault="00933B5D" w:rsidP="00933B5D">
      <w:pPr>
        <w:pStyle w:val="Brdtext"/>
      </w:pPr>
      <w:r>
        <w:t>Föreligger på grund av lagstadgad sekretess hinder mot att överlämna viss uppgift till ägaren får uppgiften uteslutas. Bolaget ska i så fall uppge att strykning/utelämnande skett.</w:t>
      </w:r>
    </w:p>
    <w:p w:rsidR="00933B5D" w:rsidRDefault="00933B5D" w:rsidP="00933B5D">
      <w:pPr>
        <w:pStyle w:val="Rubrik4"/>
        <w:keepLines w:val="0"/>
        <w:numPr>
          <w:ilvl w:val="0"/>
          <w:numId w:val="29"/>
        </w:numPr>
        <w:spacing w:before="160" w:after="80" w:line="300" w:lineRule="exact"/>
      </w:pPr>
      <w:r>
        <w:t>Bolagets verksamhet</w:t>
      </w:r>
    </w:p>
    <w:p w:rsidR="00BB5290" w:rsidRDefault="00933B5D" w:rsidP="00BB5290">
      <w:pPr>
        <w:pStyle w:val="Brdtext"/>
      </w:pPr>
      <w:r>
        <w:t>Föremålet för bolagets verksamhet anges i bolagsordningen för bolaget. Bolaget får ej bedriva verksamhet som inte är förenlig med bolagsordningen.</w:t>
      </w:r>
      <w:r w:rsidR="00BB5290">
        <w:t xml:space="preserve"> Bolaget får ej heller bedriva verksamhet som inte är förenlig med den kommunala kompetensen.</w:t>
      </w:r>
    </w:p>
    <w:p w:rsidR="00933B5D" w:rsidRDefault="00933B5D" w:rsidP="00933B5D">
      <w:pPr>
        <w:pStyle w:val="Brdtext"/>
      </w:pPr>
    </w:p>
    <w:p w:rsidR="00BB5290" w:rsidRDefault="00BB5290" w:rsidP="00BB5290">
      <w:pPr>
        <w:pStyle w:val="Brdtext"/>
        <w:spacing w:before="6"/>
      </w:pPr>
    </w:p>
    <w:p w:rsidR="00BB5290" w:rsidRDefault="00BB5290" w:rsidP="00BB5290">
      <w:pPr>
        <w:pStyle w:val="Brdtext"/>
        <w:spacing w:before="6"/>
      </w:pPr>
      <w:r>
        <w:t xml:space="preserve">Bolaget är helägt av Heby kommun som i sin tur har ett dotterbolag i Hebygårdar AB. Hebygårdar AB är ett medel för Heby kommun att främja bostadsförsörjningen i kommunen. Mål och direktiv lämnas därför direkt av kommunen. </w:t>
      </w:r>
    </w:p>
    <w:p w:rsidR="00933B5D" w:rsidRDefault="00933B5D" w:rsidP="00933B5D">
      <w:pPr>
        <w:pStyle w:val="Brdtext"/>
      </w:pPr>
    </w:p>
    <w:p w:rsidR="00933B5D" w:rsidRPr="00A168C2" w:rsidRDefault="00933B5D" w:rsidP="00933B5D">
      <w:pPr>
        <w:pStyle w:val="Brdtext"/>
      </w:pPr>
      <w:r w:rsidRPr="00A168C2">
        <w:t xml:space="preserve">Bolaget </w:t>
      </w:r>
      <w:r w:rsidR="00A267F1" w:rsidRPr="00A168C2">
        <w:t xml:space="preserve">eller dess dotterbolag </w:t>
      </w:r>
      <w:r w:rsidRPr="00A168C2">
        <w:t>har till uppgift att</w:t>
      </w:r>
    </w:p>
    <w:p w:rsidR="00A267F1" w:rsidRPr="00A168C2" w:rsidRDefault="00A267F1" w:rsidP="00933B5D">
      <w:pPr>
        <w:pStyle w:val="Brdtext"/>
      </w:pPr>
    </w:p>
    <w:p w:rsidR="00BB5290" w:rsidRDefault="00A267F1" w:rsidP="00933B5D">
      <w:pPr>
        <w:pStyle w:val="Brdtext"/>
        <w:numPr>
          <w:ilvl w:val="0"/>
          <w:numId w:val="30"/>
        </w:numPr>
        <w:spacing w:after="120"/>
      </w:pPr>
      <w:r w:rsidRPr="00A168C2">
        <w:t>Moderbolaget a</w:t>
      </w:r>
      <w:r w:rsidR="00BB5290" w:rsidRPr="00A168C2">
        <w:t>nsvara</w:t>
      </w:r>
      <w:r w:rsidRPr="00A168C2">
        <w:t>r</w:t>
      </w:r>
      <w:r w:rsidR="00BB5290" w:rsidRPr="00A168C2">
        <w:t xml:space="preserve"> för kommunens förvaltnings- och verksamhetsfastigheter</w:t>
      </w:r>
      <w:r w:rsidRPr="00A168C2">
        <w:t xml:space="preserve"> utan vinstintresse under affärsmässiga former</w:t>
      </w:r>
    </w:p>
    <w:p w:rsidR="00E014BA" w:rsidRPr="00A168C2" w:rsidRDefault="00E014BA" w:rsidP="00933B5D">
      <w:pPr>
        <w:pStyle w:val="Brdtext"/>
        <w:numPr>
          <w:ilvl w:val="0"/>
          <w:numId w:val="30"/>
        </w:numPr>
        <w:spacing w:after="120"/>
      </w:pPr>
      <w:r>
        <w:t>Dotterbolaget ska bedrivas efter affärsmässiga principer och sett över en längre period ge en marknadsmässig avkastning med hänsyn tagen till marknadssituationen</w:t>
      </w:r>
    </w:p>
    <w:p w:rsidR="004B37F8" w:rsidRDefault="008C41CB" w:rsidP="00176D5D">
      <w:pPr>
        <w:pStyle w:val="Brdtext"/>
        <w:numPr>
          <w:ilvl w:val="0"/>
          <w:numId w:val="30"/>
        </w:numPr>
        <w:spacing w:after="120"/>
      </w:pPr>
      <w:r w:rsidRPr="00A168C2">
        <w:t>A</w:t>
      </w:r>
      <w:r w:rsidR="00A267F1" w:rsidRPr="00A168C2">
        <w:t>ktivt genom dotterbolaget genomföra Heby kommuns</w:t>
      </w:r>
      <w:r w:rsidR="00933B5D" w:rsidRPr="00A168C2">
        <w:t xml:space="preserve"> bostadsförsörjningsplan </w:t>
      </w:r>
    </w:p>
    <w:p w:rsidR="00933B5D" w:rsidRPr="00A168C2" w:rsidRDefault="008C41CB" w:rsidP="00176D5D">
      <w:pPr>
        <w:pStyle w:val="Brdtext"/>
        <w:numPr>
          <w:ilvl w:val="0"/>
          <w:numId w:val="30"/>
        </w:numPr>
        <w:spacing w:after="120"/>
      </w:pPr>
      <w:r w:rsidRPr="00A168C2">
        <w:t>A</w:t>
      </w:r>
      <w:r w:rsidR="00933B5D" w:rsidRPr="00A168C2">
        <w:t xml:space="preserve">ktivt arbeta för att bidra till att uppnå EU:s, </w:t>
      </w:r>
      <w:r w:rsidR="00A267F1" w:rsidRPr="00A168C2">
        <w:t>nationella och lokala miljömål</w:t>
      </w:r>
      <w:r w:rsidR="00C86FD2" w:rsidRPr="00A168C2">
        <w:t xml:space="preserve"> samt Heby kommuns hållbarhetsarbete. Tillvägagångssätt redogörs för i bilaga 1. </w:t>
      </w:r>
    </w:p>
    <w:p w:rsidR="00933B5D" w:rsidRDefault="00933B5D" w:rsidP="00933B5D">
      <w:pPr>
        <w:pStyle w:val="Rubrik4"/>
        <w:keepLines w:val="0"/>
        <w:numPr>
          <w:ilvl w:val="0"/>
          <w:numId w:val="29"/>
        </w:numPr>
        <w:spacing w:before="160" w:after="80" w:line="300" w:lineRule="exact"/>
      </w:pPr>
      <w:r>
        <w:t>Bolagets ändamål</w:t>
      </w:r>
    </w:p>
    <w:p w:rsidR="00482201" w:rsidRPr="007244C6" w:rsidRDefault="00482201" w:rsidP="00933B5D">
      <w:pPr>
        <w:pStyle w:val="Brdtext"/>
      </w:pPr>
      <w:r w:rsidRPr="007244C6">
        <w:t>Heby kommun har beslutat att bedriva verksamhet i bolagsform inom fastighetsområden uppdelat på dels kommunal</w:t>
      </w:r>
      <w:r w:rsidR="00577223" w:rsidRPr="007244C6">
        <w:t>a</w:t>
      </w:r>
      <w:r w:rsidRPr="007244C6">
        <w:t xml:space="preserve"> förvaltnings- och verksamhetsfastigheter dels på hyresbostäder.  Viktiga ändamål bakom valet av  aktuell driftsform</w:t>
      </w:r>
      <w:r w:rsidR="00773F4B" w:rsidRPr="007244C6">
        <w:t xml:space="preserve"> är</w:t>
      </w:r>
      <w:r w:rsidR="00577223" w:rsidRPr="007244C6">
        <w:t xml:space="preserve"> att</w:t>
      </w:r>
      <w:r w:rsidR="00773F4B" w:rsidRPr="007244C6">
        <w:t>,</w:t>
      </w:r>
    </w:p>
    <w:p w:rsidR="00773F4B" w:rsidRPr="007244C6" w:rsidRDefault="00773F4B" w:rsidP="00933B5D">
      <w:pPr>
        <w:pStyle w:val="Brdtext"/>
      </w:pPr>
    </w:p>
    <w:p w:rsidR="00026419" w:rsidRPr="007244C6" w:rsidRDefault="00026419" w:rsidP="00773F4B">
      <w:pPr>
        <w:pStyle w:val="Brdtext"/>
        <w:numPr>
          <w:ilvl w:val="0"/>
          <w:numId w:val="30"/>
        </w:numPr>
      </w:pPr>
      <w:r w:rsidRPr="007244C6">
        <w:t>Vara ett allmännyttigt bostadsbolag som bidrar till en fungerande bostadsmarknad inom hela kommunen</w:t>
      </w:r>
    </w:p>
    <w:p w:rsidR="00773F4B" w:rsidRPr="007244C6" w:rsidRDefault="00773F4B" w:rsidP="00773F4B">
      <w:pPr>
        <w:pStyle w:val="Brdtext"/>
        <w:numPr>
          <w:ilvl w:val="0"/>
          <w:numId w:val="30"/>
        </w:numPr>
      </w:pPr>
      <w:r w:rsidRPr="007244C6">
        <w:t>Tillföra nytta för kommunens invånare direkt genom sitt ansvar för kommunens bestånd</w:t>
      </w:r>
      <w:r w:rsidR="00E014BA">
        <w:t xml:space="preserve"> av attraktiva hyresrätter och</w:t>
      </w:r>
      <w:r w:rsidRPr="007244C6">
        <w:t xml:space="preserve"> indirekt genom effektiva och fungerande verksamhets- och förvaltiningsfastigheter</w:t>
      </w:r>
    </w:p>
    <w:p w:rsidR="008200ED" w:rsidRPr="007244C6" w:rsidRDefault="008200ED" w:rsidP="00773F4B">
      <w:pPr>
        <w:pStyle w:val="Brdtext"/>
        <w:numPr>
          <w:ilvl w:val="0"/>
          <w:numId w:val="30"/>
        </w:numPr>
      </w:pPr>
      <w:r w:rsidRPr="007244C6">
        <w:t xml:space="preserve">Tillföra </w:t>
      </w:r>
      <w:r w:rsidR="00577223" w:rsidRPr="007244C6">
        <w:t xml:space="preserve">verksamhetsmässig och </w:t>
      </w:r>
      <w:r w:rsidRPr="007244C6">
        <w:t xml:space="preserve">ekonomisk nytta till kommunen genom en effektiv förvaltning av fastigheter och bostäder </w:t>
      </w:r>
    </w:p>
    <w:p w:rsidR="00EB03E8" w:rsidRPr="007244C6" w:rsidRDefault="00EB03E8" w:rsidP="00773F4B">
      <w:pPr>
        <w:pStyle w:val="Brdtext"/>
        <w:numPr>
          <w:ilvl w:val="0"/>
          <w:numId w:val="30"/>
        </w:numPr>
      </w:pPr>
      <w:r w:rsidRPr="007244C6">
        <w:t>Utbudet av lägenheter ska vara varierat och attraktivt för breda grupper av hyresgäster</w:t>
      </w:r>
    </w:p>
    <w:p w:rsidR="00773F4B" w:rsidRPr="007244C6" w:rsidRDefault="00773F4B" w:rsidP="00773F4B">
      <w:pPr>
        <w:pStyle w:val="Brdtext"/>
        <w:numPr>
          <w:ilvl w:val="0"/>
          <w:numId w:val="30"/>
        </w:numPr>
      </w:pPr>
      <w:r w:rsidRPr="007244C6">
        <w:t xml:space="preserve">Förvärva, utveckla, bygga bostäder och verksamhetslokaler </w:t>
      </w:r>
    </w:p>
    <w:p w:rsidR="00773F4B" w:rsidRPr="007244C6" w:rsidRDefault="00773F4B" w:rsidP="00773F4B">
      <w:pPr>
        <w:pStyle w:val="Brdtext"/>
        <w:numPr>
          <w:ilvl w:val="0"/>
          <w:numId w:val="30"/>
        </w:numPr>
      </w:pPr>
      <w:r w:rsidRPr="007244C6">
        <w:t xml:space="preserve">Avveckla bostäder och </w:t>
      </w:r>
      <w:r w:rsidR="00A168C2" w:rsidRPr="007244C6">
        <w:t xml:space="preserve">förvaltnings- och </w:t>
      </w:r>
      <w:r w:rsidRPr="007244C6">
        <w:t>verksamhetslokaler när det är ändamålsenligt</w:t>
      </w:r>
    </w:p>
    <w:p w:rsidR="008C41CB" w:rsidRPr="007244C6" w:rsidRDefault="007244C6" w:rsidP="00C86FD2">
      <w:pPr>
        <w:pStyle w:val="Brdtext"/>
        <w:numPr>
          <w:ilvl w:val="0"/>
          <w:numId w:val="30"/>
        </w:numPr>
      </w:pPr>
      <w:r w:rsidRPr="007244C6">
        <w:t>Bidra till att göra Heby kommun till en attraktiv kommun att leva och bo i</w:t>
      </w:r>
    </w:p>
    <w:p w:rsidR="00933B5D" w:rsidRDefault="00933B5D" w:rsidP="00933B5D">
      <w:pPr>
        <w:pStyle w:val="Rubrik4"/>
        <w:keepLines w:val="0"/>
        <w:numPr>
          <w:ilvl w:val="0"/>
          <w:numId w:val="29"/>
        </w:numPr>
        <w:spacing w:before="160" w:after="80" w:line="300" w:lineRule="exact"/>
      </w:pPr>
      <w:r>
        <w:t>Fullmäktiges ställningstagande</w:t>
      </w:r>
    </w:p>
    <w:p w:rsidR="00933B5D" w:rsidRDefault="00933B5D" w:rsidP="00933B5D">
      <w:pPr>
        <w:pStyle w:val="Brdtext"/>
      </w:pPr>
      <w:r>
        <w:t>Bolaget ansvarar för att kommunfullmäktige får ta ställning innan sådana beslut i verksamheten som är av principiell beskaffenhet eller annars av större vikt fattas.</w:t>
      </w:r>
      <w:r w:rsidR="00E014BA">
        <w:t xml:space="preserve"> </w:t>
      </w:r>
      <w:r>
        <w:t xml:space="preserve">Av bolagsordningen framgår att vissa beslut i bolaget fattas av bolagsstämman. En fråga som faller utanför uppräkningen i bolagsordningen kan trots detta vara en sådan fråga som kräver ställningstagande enligt denna punkt. Uppstår tveksamhet huruvida ställningstagande krävs, ska bolaget samråda med kommunstyrelsen. </w:t>
      </w:r>
    </w:p>
    <w:p w:rsidR="00933B5D" w:rsidRDefault="00933B5D" w:rsidP="00933B5D">
      <w:pPr>
        <w:pStyle w:val="Rubrik4"/>
        <w:keepLines w:val="0"/>
        <w:numPr>
          <w:ilvl w:val="0"/>
          <w:numId w:val="29"/>
        </w:numPr>
        <w:spacing w:before="160" w:after="80" w:line="300" w:lineRule="exact"/>
      </w:pPr>
      <w:r>
        <w:t>Förvaltningsberättelsen</w:t>
      </w:r>
    </w:p>
    <w:p w:rsidR="00933B5D" w:rsidRPr="00A52157" w:rsidRDefault="00933B5D" w:rsidP="00933B5D">
      <w:pPr>
        <w:pStyle w:val="Brdtext"/>
      </w:pPr>
      <w:r>
        <w:t>Bolagets styrelse ska årligen i förvaltningsberättelsen, utöver vad aktiebolagslagen stadgar, redovisa hur verksamheten bedrivits och utvecklats mot bakgrund av det i bolagsordningen och dessa direktiv angivna syftet och ramarna med densamma</w:t>
      </w:r>
      <w:r w:rsidR="007153C4">
        <w:t xml:space="preserve"> </w:t>
      </w:r>
      <w:r w:rsidR="007153C4">
        <w:rPr>
          <w:rFonts w:eastAsia="Times New Roman" w:cs="Times New Roman"/>
          <w:szCs w:val="24"/>
          <w:lang w:eastAsia="sv-SE"/>
        </w:rPr>
        <w:t>samt redovisa hållbarhetsarbetet</w:t>
      </w:r>
      <w:r>
        <w:t>.</w:t>
      </w:r>
      <w:r w:rsidR="00E014BA">
        <w:t xml:space="preserve"> </w:t>
      </w:r>
      <w:r w:rsidRPr="00A52157">
        <w:t xml:space="preserve">Uttalandet ska vara så utformat att det kan läggas till grund för kommunstyrelsens uppsikt och beslut enligt 6 </w:t>
      </w:r>
      <w:r w:rsidR="00E014BA">
        <w:t>kap. 1</w:t>
      </w:r>
      <w:r>
        <w:t>§ kommunallagen samt till lekmannarevisorns granskning.</w:t>
      </w:r>
    </w:p>
    <w:p w:rsidR="00933B5D" w:rsidRPr="0089063D" w:rsidRDefault="00933B5D" w:rsidP="00933B5D">
      <w:pPr>
        <w:pStyle w:val="Rubrik4"/>
        <w:keepLines w:val="0"/>
        <w:numPr>
          <w:ilvl w:val="0"/>
          <w:numId w:val="29"/>
        </w:numPr>
        <w:spacing w:before="160" w:after="80" w:line="300" w:lineRule="exact"/>
      </w:pPr>
      <w:r w:rsidRPr="0089063D">
        <w:t>Granskningsrapporten</w:t>
      </w:r>
    </w:p>
    <w:p w:rsidR="00933B5D" w:rsidRPr="0089063D" w:rsidRDefault="00933B5D" w:rsidP="00933B5D">
      <w:pPr>
        <w:pStyle w:val="Brdtext"/>
      </w:pPr>
      <w:r w:rsidRPr="0089063D">
        <w:t>B</w:t>
      </w:r>
      <w:r>
        <w:t>olagets</w:t>
      </w:r>
      <w:r w:rsidRPr="0089063D">
        <w:t xml:space="preserve"> lekmannarevisorer ska årligen i sin granskningsrapport yttra sig om huruvida bolaget bedrivits på ett ändamålsenligt sätt utifrån det syfte som angivits i bolagsordningen och i detta ägardirektiv, samt de kommunala befogenheter som utgör ram för verksamheten.</w:t>
      </w:r>
      <w:r w:rsidR="00E014BA">
        <w:t xml:space="preserve"> </w:t>
      </w:r>
      <w:r w:rsidRPr="0089063D">
        <w:t>Om lekmannarevisorerna inom ramen för sin granskning finner brister i de avseenden som anges i första stycket ska lekmannarevisorerna löpande kommunicera sina iakttagelser med kommunstyrelsen.</w:t>
      </w:r>
    </w:p>
    <w:p w:rsidR="00933B5D" w:rsidRDefault="00933B5D" w:rsidP="00933B5D">
      <w:pPr>
        <w:pStyle w:val="Rubrik4"/>
        <w:keepLines w:val="0"/>
        <w:numPr>
          <w:ilvl w:val="0"/>
          <w:numId w:val="29"/>
        </w:numPr>
        <w:spacing w:before="160" w:after="80" w:line="300" w:lineRule="exact"/>
      </w:pPr>
      <w:r>
        <w:t>Ekonomiska mål</w:t>
      </w:r>
    </w:p>
    <w:p w:rsidR="00933B5D" w:rsidRDefault="00933B5D" w:rsidP="00933B5D">
      <w:pPr>
        <w:pStyle w:val="Brdtext"/>
      </w:pPr>
      <w:r>
        <w:t>Bolaget ska bedriva sin verksamhet på ett sådant sätt att kostnaderna för verksamheten täcks genom</w:t>
      </w:r>
      <w:r w:rsidR="00BB5290">
        <w:t xml:space="preserve"> hyror och andra</w:t>
      </w:r>
      <w:r>
        <w:t xml:space="preserve"> taxor</w:t>
      </w:r>
      <w:r w:rsidR="00BB5290">
        <w:t>/avgifter</w:t>
      </w:r>
      <w:r>
        <w:t>.</w:t>
      </w:r>
      <w:r w:rsidDel="00804DF3">
        <w:t xml:space="preserve"> </w:t>
      </w:r>
      <w:r w:rsidR="00BB5290">
        <w:t xml:space="preserve"> </w:t>
      </w:r>
      <w:r>
        <w:t>Bolaget ska nå ett resultat i verksamheten som medger avkastning på ägarn</w:t>
      </w:r>
      <w:r w:rsidR="00BB5290">
        <w:t>as insatta kapital motsvarande angivet i den årliga budget som kommunfullmäktige fastställer.</w:t>
      </w:r>
    </w:p>
    <w:p w:rsidR="00BB5290" w:rsidRDefault="00BB5290" w:rsidP="00933B5D">
      <w:pPr>
        <w:pStyle w:val="Brdtext"/>
      </w:pPr>
    </w:p>
    <w:p w:rsidR="00933B5D" w:rsidRDefault="00933B5D" w:rsidP="00933B5D">
      <w:pPr>
        <w:pStyle w:val="Brdtext"/>
      </w:pPr>
      <w:r>
        <w:t>Bolaget</w:t>
      </w:r>
      <w:r w:rsidR="00BB5290">
        <w:t>s</w:t>
      </w:r>
      <w:r>
        <w:t xml:space="preserve"> ska efte</w:t>
      </w:r>
      <w:r w:rsidR="00BB5290">
        <w:t>rsträva att ha en soliditet som anges i av kommunfullmäktige årligt beslutad budget</w:t>
      </w:r>
      <w:r>
        <w:t>.</w:t>
      </w:r>
    </w:p>
    <w:p w:rsidR="00933B5D" w:rsidRDefault="00933B5D" w:rsidP="00933B5D">
      <w:pPr>
        <w:pStyle w:val="Rubrik4"/>
        <w:keepLines w:val="0"/>
        <w:numPr>
          <w:ilvl w:val="0"/>
          <w:numId w:val="29"/>
        </w:numPr>
        <w:spacing w:before="160" w:after="80" w:line="300" w:lineRule="exact"/>
      </w:pPr>
      <w:r>
        <w:t>Finansiering</w:t>
      </w:r>
    </w:p>
    <w:p w:rsidR="00933B5D" w:rsidRDefault="00933B5D" w:rsidP="00933B5D">
      <w:pPr>
        <w:pStyle w:val="Brdtext"/>
      </w:pPr>
      <w:r>
        <w:t xml:space="preserve">Bolagets verksamhet finansieras via </w:t>
      </w:r>
      <w:r w:rsidR="00BB5290">
        <w:t>hyror och andra taxor/avgifter</w:t>
      </w:r>
      <w:r>
        <w:t>. Långsiktiga investeringar kan finansieras med lån för vilka kommunen kan lämna borgen. Borgensavgift utgår i dessa fall.</w:t>
      </w:r>
      <w:r w:rsidDel="00804DF3">
        <w:t xml:space="preserve"> </w:t>
      </w:r>
    </w:p>
    <w:p w:rsidR="00933B5D" w:rsidRDefault="00933B5D" w:rsidP="00933B5D">
      <w:pPr>
        <w:pStyle w:val="Rubrik4"/>
        <w:keepLines w:val="0"/>
        <w:numPr>
          <w:ilvl w:val="0"/>
          <w:numId w:val="29"/>
        </w:numPr>
        <w:spacing w:before="160" w:after="80" w:line="300" w:lineRule="exact"/>
      </w:pPr>
      <w:r>
        <w:t>Information och ägardialog</w:t>
      </w:r>
    </w:p>
    <w:p w:rsidR="00933B5D" w:rsidRDefault="00933B5D" w:rsidP="00933B5D">
      <w:pPr>
        <w:pStyle w:val="Brdtext"/>
      </w:pPr>
      <w:r>
        <w:t xml:space="preserve">Ägaren ska fortlöpande hållas informerad av bolaget om dess verksamhet. Bolaget ska initiera möten med kommunen om omständigheterna så påkallar. </w:t>
      </w:r>
    </w:p>
    <w:p w:rsidR="00933B5D" w:rsidRDefault="00933B5D" w:rsidP="00933B5D">
      <w:pPr>
        <w:pStyle w:val="Brdtext"/>
      </w:pPr>
      <w:r>
        <w:t>Bolaget ska till kommunstyrelsen redovisa bolagets ställning och r</w:t>
      </w:r>
      <w:r w:rsidR="004E2D8F">
        <w:t xml:space="preserve">esultat per den </w:t>
      </w:r>
      <w:r w:rsidR="004E2D8F" w:rsidRPr="00AD0D25">
        <w:t>31/3, 31/8</w:t>
      </w:r>
      <w:r w:rsidRPr="00AD0D25">
        <w:t xml:space="preserve"> och 31/12.</w:t>
      </w:r>
      <w:r>
        <w:t xml:space="preserve"> Bolaget ska där</w:t>
      </w:r>
      <w:r w:rsidR="00E014BA">
        <w:t xml:space="preserve">vid uppmärksamma </w:t>
      </w:r>
      <w:r>
        <w:t>på viktigare omständigheter och förändringar som kan inverka på bolagets verksamhet.</w:t>
      </w:r>
    </w:p>
    <w:p w:rsidR="00AD0D25" w:rsidRDefault="00AD0D25" w:rsidP="00933B5D">
      <w:pPr>
        <w:pStyle w:val="Brdtext"/>
      </w:pPr>
    </w:p>
    <w:p w:rsidR="00933B5D" w:rsidRDefault="00E014BA" w:rsidP="00933B5D">
      <w:pPr>
        <w:pStyle w:val="Brdtext"/>
      </w:pPr>
      <w:r>
        <w:t>Kommunstyrelsen</w:t>
      </w:r>
      <w:r w:rsidR="00933B5D">
        <w:t xml:space="preserve"> ska utan dröjsmål få del av </w:t>
      </w:r>
    </w:p>
    <w:p w:rsidR="00933B5D" w:rsidRDefault="00933B5D" w:rsidP="00933B5D">
      <w:pPr>
        <w:pStyle w:val="Brdtext"/>
        <w:numPr>
          <w:ilvl w:val="0"/>
          <w:numId w:val="30"/>
        </w:numPr>
        <w:spacing w:after="120"/>
      </w:pPr>
      <w:r>
        <w:t>protokoll från bolagsstämma</w:t>
      </w:r>
    </w:p>
    <w:p w:rsidR="00933B5D" w:rsidRDefault="00933B5D" w:rsidP="00933B5D">
      <w:pPr>
        <w:pStyle w:val="Brdtext"/>
        <w:numPr>
          <w:ilvl w:val="0"/>
          <w:numId w:val="30"/>
        </w:numPr>
        <w:spacing w:after="120"/>
      </w:pPr>
      <w:r>
        <w:t>protokoll från styrelsesammanträde</w:t>
      </w:r>
    </w:p>
    <w:p w:rsidR="00933B5D" w:rsidRDefault="00933B5D" w:rsidP="00933B5D">
      <w:pPr>
        <w:pStyle w:val="Brdtext"/>
        <w:numPr>
          <w:ilvl w:val="0"/>
          <w:numId w:val="30"/>
        </w:numPr>
        <w:spacing w:after="120"/>
      </w:pPr>
      <w:r>
        <w:t>bolagets årsredovisning med revisionsberättelse och granskningsrapport från lekmannarevisor.</w:t>
      </w:r>
    </w:p>
    <w:p w:rsidR="00933B5D" w:rsidRDefault="00933B5D" w:rsidP="00933B5D">
      <w:pPr>
        <w:pStyle w:val="Brdtext"/>
      </w:pPr>
      <w:r>
        <w:t xml:space="preserve">Bolagets styrelse, VD och andra nyckelpersoner i bolaget ska delta vid möte med företrädare för kommunen minst en gång per år (ägardialog). </w:t>
      </w:r>
    </w:p>
    <w:p w:rsidR="00933B5D" w:rsidRPr="003B5829" w:rsidRDefault="00933B5D" w:rsidP="00933B5D">
      <w:pPr>
        <w:pStyle w:val="Rubrik4"/>
        <w:keepLines w:val="0"/>
        <w:numPr>
          <w:ilvl w:val="0"/>
          <w:numId w:val="29"/>
        </w:numPr>
        <w:spacing w:before="160" w:after="80" w:line="300" w:lineRule="exact"/>
      </w:pPr>
      <w:r w:rsidRPr="003B5829">
        <w:t xml:space="preserve">Budget och </w:t>
      </w:r>
      <w:r>
        <w:t>verksamhetsplan</w:t>
      </w:r>
    </w:p>
    <w:p w:rsidR="00933B5D" w:rsidRDefault="00933B5D" w:rsidP="00933B5D">
      <w:pPr>
        <w:pStyle w:val="Brdtext"/>
      </w:pPr>
      <w:r>
        <w:t>Bolaget ska årligen fastställa verksamhetsplan med strategiska mål för de närmaste tre räkenskapsåren och budget för nästkommande räkenskapsår. Fastställd verksamhetsplan och budget ska til</w:t>
      </w:r>
      <w:r w:rsidR="00BB5290">
        <w:t>lställas kommunen enligt utfärdade anvisningar till varje års budgetprocess</w:t>
      </w:r>
      <w:r>
        <w:t>.</w:t>
      </w:r>
    </w:p>
    <w:p w:rsidR="00933B5D" w:rsidRDefault="00933B5D" w:rsidP="00933B5D">
      <w:pPr>
        <w:pStyle w:val="Rubrik4"/>
        <w:keepLines w:val="0"/>
        <w:numPr>
          <w:ilvl w:val="0"/>
          <w:numId w:val="29"/>
        </w:numPr>
        <w:spacing w:before="160" w:after="80" w:line="300" w:lineRule="exact"/>
      </w:pPr>
      <w:r>
        <w:t>Kommunal koncernredovisning och budget</w:t>
      </w:r>
    </w:p>
    <w:p w:rsidR="00933B5D" w:rsidRDefault="00933B5D" w:rsidP="00933B5D">
      <w:pPr>
        <w:pStyle w:val="Brdtext"/>
      </w:pPr>
      <w:r>
        <w:t>Bolaget ska till kommunen lämna de uppgifter som av kommunen bedöms nödvändiga för upprättande av årsredovisning oc</w:t>
      </w:r>
      <w:r w:rsidR="00E014BA">
        <w:t>h delårsrapport enligt lag (2018:597</w:t>
      </w:r>
      <w:r>
        <w:t xml:space="preserve">) om kommunal </w:t>
      </w:r>
      <w:r w:rsidR="00E014BA">
        <w:t xml:space="preserve">bokföring och </w:t>
      </w:r>
      <w:r>
        <w:t>redovisning.</w:t>
      </w:r>
    </w:p>
    <w:p w:rsidR="00BB5290" w:rsidRDefault="00BB5290" w:rsidP="00933B5D">
      <w:pPr>
        <w:pStyle w:val="Brdtext"/>
      </w:pPr>
    </w:p>
    <w:p w:rsidR="00933B5D" w:rsidRPr="00026419" w:rsidRDefault="00933B5D" w:rsidP="00026419">
      <w:pPr>
        <w:pStyle w:val="Brdtext"/>
      </w:pPr>
      <w:r>
        <w:t>Bolaget ska till kommunen lämna de uppgifter som av kommunen bedöms nödvändiga för upprättande av kommunens budget.</w:t>
      </w:r>
    </w:p>
    <w:p w:rsidR="00933B5D" w:rsidRDefault="004B037F" w:rsidP="00933B5D">
      <w:pPr>
        <w:pStyle w:val="Rubrik4"/>
        <w:keepLines w:val="0"/>
        <w:numPr>
          <w:ilvl w:val="0"/>
          <w:numId w:val="29"/>
        </w:numPr>
        <w:spacing w:before="160" w:after="80" w:line="300" w:lineRule="exact"/>
      </w:pPr>
      <w:r>
        <w:t>Taxa för utlä</w:t>
      </w:r>
      <w:r w:rsidR="00933B5D">
        <w:t>m</w:t>
      </w:r>
      <w:r>
        <w:t>n</w:t>
      </w:r>
      <w:r w:rsidR="00933B5D">
        <w:t>ande av allmänna handlingar</w:t>
      </w:r>
    </w:p>
    <w:p w:rsidR="00933B5D" w:rsidRDefault="00933B5D" w:rsidP="00933B5D">
      <w:pPr>
        <w:pStyle w:val="Brdtext"/>
      </w:pPr>
      <w:r>
        <w:t>Bola</w:t>
      </w:r>
      <w:r w:rsidR="004B037F">
        <w:t>get ska tillämpa den för Heby</w:t>
      </w:r>
      <w:r>
        <w:t xml:space="preserve"> kommun vid va</w:t>
      </w:r>
      <w:r w:rsidR="004B037F">
        <w:t>r tid gällande taxan för utlä</w:t>
      </w:r>
      <w:r>
        <w:t>m</w:t>
      </w:r>
      <w:r w:rsidR="004B037F">
        <w:t>n</w:t>
      </w:r>
      <w:r>
        <w:t>ande av allmänna handlingar.</w:t>
      </w:r>
    </w:p>
    <w:p w:rsidR="00933B5D" w:rsidRDefault="00933B5D" w:rsidP="00933B5D">
      <w:pPr>
        <w:pStyle w:val="Rubrik4"/>
        <w:keepLines w:val="0"/>
        <w:numPr>
          <w:ilvl w:val="0"/>
          <w:numId w:val="29"/>
        </w:numPr>
        <w:spacing w:before="160" w:after="80" w:line="300" w:lineRule="exact"/>
      </w:pPr>
      <w:r>
        <w:t>Arkivreglemente</w:t>
      </w:r>
    </w:p>
    <w:p w:rsidR="00933B5D" w:rsidRDefault="00BB5290" w:rsidP="00933B5D">
      <w:pPr>
        <w:pStyle w:val="Brdtext"/>
      </w:pPr>
      <w:r>
        <w:t xml:space="preserve">Heby </w:t>
      </w:r>
      <w:r w:rsidR="00933B5D">
        <w:t>kommuns arkivreglemente ska tillämpas i bolaget.</w:t>
      </w:r>
    </w:p>
    <w:p w:rsidR="00933B5D" w:rsidRDefault="00933B5D" w:rsidP="00933B5D">
      <w:pPr>
        <w:pStyle w:val="Brdtext"/>
      </w:pPr>
      <w:r>
        <w:t>Arkivmyndig</w:t>
      </w:r>
      <w:r w:rsidR="00BB5290">
        <w:t>het är kommunstyrelsen i Heby</w:t>
      </w:r>
      <w:r>
        <w:t xml:space="preserve"> kommun.</w:t>
      </w:r>
    </w:p>
    <w:p w:rsidR="00933B5D" w:rsidRDefault="00933B5D" w:rsidP="00933B5D">
      <w:pPr>
        <w:pStyle w:val="Rubrik4"/>
        <w:keepLines w:val="0"/>
        <w:numPr>
          <w:ilvl w:val="0"/>
          <w:numId w:val="29"/>
        </w:numPr>
        <w:spacing w:before="160" w:after="80" w:line="300" w:lineRule="exact"/>
      </w:pPr>
      <w:r>
        <w:t>Bolagsstämma</w:t>
      </w:r>
    </w:p>
    <w:p w:rsidR="00933B5D" w:rsidRDefault="00933B5D" w:rsidP="00933B5D">
      <w:pPr>
        <w:pStyle w:val="Brdtext"/>
      </w:pPr>
      <w:r>
        <w:t>Bolaget ska år</w:t>
      </w:r>
      <w:r w:rsidR="00BB5290">
        <w:t>lig</w:t>
      </w:r>
      <w:r w:rsidR="004B037F">
        <w:t xml:space="preserve">en senast före utgången av </w:t>
      </w:r>
      <w:r w:rsidR="00BB5290">
        <w:t xml:space="preserve">april </w:t>
      </w:r>
      <w:r>
        <w:t>må</w:t>
      </w:r>
      <w:r w:rsidR="00BB5290">
        <w:t>nad hålla bolagsstämma</w:t>
      </w:r>
      <w:r>
        <w:t>.</w:t>
      </w:r>
    </w:p>
    <w:p w:rsidR="00AD0D25" w:rsidRDefault="00AD0D25" w:rsidP="00933B5D">
      <w:pPr>
        <w:pStyle w:val="Brdtext"/>
      </w:pPr>
    </w:p>
    <w:p w:rsidR="00933B5D" w:rsidRPr="00ED3581" w:rsidRDefault="00933B5D" w:rsidP="00933B5D">
      <w:pPr>
        <w:pStyle w:val="Brdtext"/>
        <w:rPr>
          <w:strike/>
        </w:rPr>
      </w:pPr>
      <w:r w:rsidRPr="00783B93">
        <w:t xml:space="preserve">Av bolagsordningen framgår hur kallelse till bolagsstämma ska ske. </w:t>
      </w:r>
      <w:r w:rsidR="00ED3581" w:rsidRPr="00783B93">
        <w:t>Kallelse till</w:t>
      </w:r>
      <w:r w:rsidRPr="00783B93">
        <w:t xml:space="preserve"> bolagsstämman med angivande av tid och plats samt dagordning </w:t>
      </w:r>
      <w:r w:rsidR="00ED3581" w:rsidRPr="00783B93">
        <w:t xml:space="preserve">ska ske tidigast fyra veckor och </w:t>
      </w:r>
      <w:r w:rsidRPr="00783B93">
        <w:t>senast två veckor i förväg</w:t>
      </w:r>
    </w:p>
    <w:p w:rsidR="00933B5D" w:rsidRDefault="00933B5D">
      <w:pPr>
        <w:pStyle w:val="Brdtext"/>
        <w:spacing w:before="6"/>
        <w:rPr>
          <w:sz w:val="20"/>
          <w:szCs w:val="20"/>
        </w:rPr>
      </w:pPr>
    </w:p>
    <w:p w:rsidR="00786AA8" w:rsidRPr="00EC721B" w:rsidRDefault="00786AA8">
      <w:pPr>
        <w:pStyle w:val="Brdtext"/>
        <w:spacing w:before="10"/>
        <w:rPr>
          <w:sz w:val="20"/>
          <w:szCs w:val="20"/>
        </w:rPr>
      </w:pPr>
      <w:bookmarkStart w:id="2" w:name="Page_7"/>
      <w:bookmarkEnd w:id="2"/>
    </w:p>
    <w:p w:rsidR="007D296F" w:rsidRDefault="007D296F">
      <w:pPr>
        <w:pStyle w:val="Brdtext"/>
        <w:spacing w:before="10"/>
        <w:rPr>
          <w:sz w:val="20"/>
          <w:szCs w:val="20"/>
        </w:rPr>
      </w:pPr>
    </w:p>
    <w:p w:rsidR="00F10B78" w:rsidRPr="00EC721B" w:rsidRDefault="00F10B78">
      <w:pPr>
        <w:pStyle w:val="Brdtext"/>
        <w:spacing w:before="10"/>
        <w:rPr>
          <w:sz w:val="20"/>
          <w:szCs w:val="20"/>
        </w:rPr>
      </w:pPr>
    </w:p>
    <w:p w:rsidR="00015F3F" w:rsidRDefault="00A779BA" w:rsidP="00161082">
      <w:pPr>
        <w:pStyle w:val="Brdtext"/>
        <w:tabs>
          <w:tab w:val="left" w:pos="284"/>
        </w:tabs>
        <w:spacing w:before="8"/>
        <w:rPr>
          <w:sz w:val="26"/>
        </w:rPr>
      </w:pPr>
      <w:r>
        <w:rPr>
          <w:noProof/>
          <w:lang w:eastAsia="sv-SE"/>
        </w:rPr>
        <mc:AlternateContent>
          <mc:Choice Requires="wps">
            <w:drawing>
              <wp:anchor distT="0" distB="0" distL="0" distR="0" simplePos="0" relativeHeight="487589376" behindDoc="1" locked="0" layoutInCell="1" allowOverlap="1" wp14:anchorId="6A483902" wp14:editId="6FBFFF01">
                <wp:simplePos x="0" y="0"/>
                <wp:positionH relativeFrom="page">
                  <wp:posOffset>900430</wp:posOffset>
                </wp:positionH>
                <wp:positionV relativeFrom="paragraph">
                  <wp:posOffset>161925</wp:posOffset>
                </wp:positionV>
                <wp:extent cx="5761355" cy="10795"/>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3E2E6" id="docshape5" o:spid="_x0000_s1026" style="position:absolute;margin-left:70.9pt;margin-top:12.75pt;width:453.65pt;height:.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IHdQIAAPgEAAAOAAAAZHJzL2Uyb0RvYy54bWysVNuO0zAQfUfiHyy/d5OUpG2iTVd7oQhp&#10;gZUWPsC1ncbC8QTbbbog/p2x05YuvKwQfXA9mfHxmZkzvrzad5rspHUKTE2zi5QSaTgIZTY1/fJ5&#10;NVlQ4jwzgmkwsqZP0tGr5etXl0NfySm0oIW0BEGMq4a+pq33fZUkjreyY+4CemnQ2YDtmEfTbhJh&#10;2YDonU6maTpLBrCit8Clc/j1bnTSZcRvGsn9p6Zx0hNdU+Tm42rjug5rsrxk1cayvlX8QIP9A4uO&#10;KYOXnqDumGdka9VfUJ3iFhw0/oJDl0DTKC5jDphNlv6RzWPLehlzweK4/lQm9/9g+cfdgyVK1DSn&#10;xLAOWySAu3BxEYoz9K7CmMf+wYb0XH8P/KsjBm5bZjby2loYWskEUspCfPLsQDAcHiXr4QMIxGZb&#10;D7FO+8Z2ARArQPaxHU+ndsi9Jxw/FvNZ9qYoKOHoy9J5GRklrDoe7q3z7yR0JGxqarHbEZzt7p0P&#10;ZFh1DInkQSuxUlpHw27Wt9qSHQvKiL/IH3M8D9MmBBsIx0bE8QtyxDuCL7CNnf5RZtM8vZmWk9Vs&#10;MZ/kq7yYlPN0MUmz8qacpXmZ361+BoJZXrVKCGnulZFH1WX5y7p60P+ol6g7MtS0LKZFzP0Ze/ey&#10;JDvlcQi16mq6OFWCVaGvb43AtFnlmdLjPnlOP1YZa3D8j1WJKgiNHwW0BvGEIrCATcIhxOcCNy3Y&#10;75QMOHo1dd+2zEpK9HuDQiqzPA+zGo28mE/RsOee9bmHGY5QNfWUjNtbP873trdq0+JNWSyMgWsU&#10;X6OiMIIwR1YHyeJ4xQwOT0GY33M7Rv1+sJa/AAAA//8DAFBLAwQUAAYACAAAACEAbK6Fa98AAAAK&#10;AQAADwAAAGRycy9kb3ducmV2LnhtbEyPwU7DMBBE70j8g7VI3KidKIE2jVNRJI5ItHCgNyfeJlHj&#10;dbDdNvD1uKdynJ3RzNtyNZmBndD53pKEZCaAITVW99RK+Px4fZgD80GRVoMllPCDHlbV7U2pCm3P&#10;tMHTNrQslpAvlIQuhLHg3DcdGuVndkSK3t46o0KUruXaqXMsNwNPhXjkRvUUFzo14kuHzWF7NBLW&#10;i/n6+z2jt99NvcPdV33IUyekvL+bnpfAAk7hGoYLfkSHKjLV9kjasyHqLInoQUKa58AuAZEtEmB1&#10;vDylwKuS/3+h+gMAAP//AwBQSwECLQAUAAYACAAAACEAtoM4kv4AAADhAQAAEwAAAAAAAAAAAAAA&#10;AAAAAAAAW0NvbnRlbnRfVHlwZXNdLnhtbFBLAQItABQABgAIAAAAIQA4/SH/1gAAAJQBAAALAAAA&#10;AAAAAAAAAAAAAC8BAABfcmVscy8ucmVsc1BLAQItABQABgAIAAAAIQDKcdIHdQIAAPgEAAAOAAAA&#10;AAAAAAAAAAAAAC4CAABkcnMvZTJvRG9jLnhtbFBLAQItABQABgAIAAAAIQBsroVr3wAAAAoBAAAP&#10;AAAAAAAAAAAAAAAAAM8EAABkcnMvZG93bnJldi54bWxQSwUGAAAAAAQABADzAAAA2wUAAAAA&#10;" fillcolor="black" stroked="f">
                <w10:wrap type="topAndBottom" anchorx="page"/>
              </v:rect>
            </w:pict>
          </mc:Fallback>
        </mc:AlternateContent>
      </w:r>
    </w:p>
    <w:tbl>
      <w:tblPr>
        <w:tblStyle w:val="TableNormal"/>
        <w:tblW w:w="0" w:type="auto"/>
        <w:tblInd w:w="115" w:type="dxa"/>
        <w:tblLayout w:type="fixed"/>
        <w:tblLook w:val="01E0" w:firstRow="1" w:lastRow="1" w:firstColumn="1" w:lastColumn="1" w:noHBand="0" w:noVBand="0"/>
      </w:tblPr>
      <w:tblGrid>
        <w:gridCol w:w="3590"/>
        <w:gridCol w:w="2432"/>
      </w:tblGrid>
      <w:tr w:rsidR="00015F3F">
        <w:trPr>
          <w:trHeight w:val="583"/>
        </w:trPr>
        <w:tc>
          <w:tcPr>
            <w:tcW w:w="6022" w:type="dxa"/>
            <w:gridSpan w:val="2"/>
          </w:tcPr>
          <w:p w:rsidR="00015F3F" w:rsidRDefault="00A779BA" w:rsidP="005A2DF0">
            <w:pPr>
              <w:pStyle w:val="TableParagraph"/>
              <w:spacing w:line="199" w:lineRule="exact"/>
              <w:ind w:left="50"/>
              <w:rPr>
                <w:sz w:val="19"/>
              </w:rPr>
            </w:pPr>
            <w:r>
              <w:rPr>
                <w:spacing w:val="-1"/>
                <w:w w:val="104"/>
                <w:sz w:val="19"/>
              </w:rPr>
              <w:t>De</w:t>
            </w:r>
            <w:r w:rsidR="00F92E91">
              <w:rPr>
                <w:spacing w:val="3"/>
                <w:w w:val="104"/>
                <w:sz w:val="19"/>
              </w:rPr>
              <w:t>tta</w:t>
            </w:r>
            <w:r>
              <w:rPr>
                <w:spacing w:val="3"/>
                <w:sz w:val="19"/>
              </w:rPr>
              <w:t xml:space="preserve"> </w:t>
            </w:r>
            <w:r w:rsidR="00F92E91">
              <w:rPr>
                <w:w w:val="104"/>
                <w:sz w:val="19"/>
              </w:rPr>
              <w:t>ägardirektiv</w:t>
            </w:r>
            <w:r>
              <w:rPr>
                <w:spacing w:val="2"/>
                <w:sz w:val="19"/>
              </w:rPr>
              <w:t xml:space="preserve"> </w:t>
            </w:r>
            <w:r>
              <w:rPr>
                <w:spacing w:val="1"/>
                <w:w w:val="104"/>
                <w:sz w:val="19"/>
              </w:rPr>
              <w:t>t</w:t>
            </w:r>
            <w:r>
              <w:rPr>
                <w:spacing w:val="-2"/>
                <w:w w:val="104"/>
                <w:sz w:val="19"/>
              </w:rPr>
              <w:t>r</w:t>
            </w:r>
            <w:r>
              <w:rPr>
                <w:spacing w:val="2"/>
                <w:w w:val="104"/>
                <w:sz w:val="19"/>
              </w:rPr>
              <w:t>ä</w:t>
            </w:r>
            <w:r>
              <w:rPr>
                <w:spacing w:val="-1"/>
                <w:w w:val="104"/>
                <w:sz w:val="19"/>
              </w:rPr>
              <w:t>d</w:t>
            </w:r>
            <w:r>
              <w:rPr>
                <w:spacing w:val="1"/>
                <w:w w:val="104"/>
                <w:sz w:val="19"/>
              </w:rPr>
              <w:t>e</w:t>
            </w:r>
            <w:r>
              <w:rPr>
                <w:w w:val="104"/>
                <w:sz w:val="19"/>
              </w:rPr>
              <w:t>r</w:t>
            </w:r>
            <w:r>
              <w:rPr>
                <w:spacing w:val="1"/>
                <w:sz w:val="19"/>
              </w:rPr>
              <w:t xml:space="preserve"> </w:t>
            </w:r>
            <w:r>
              <w:rPr>
                <w:w w:val="104"/>
                <w:sz w:val="19"/>
              </w:rPr>
              <w:t>i</w:t>
            </w:r>
            <w:r>
              <w:rPr>
                <w:spacing w:val="3"/>
                <w:sz w:val="19"/>
              </w:rPr>
              <w:t xml:space="preserve"> </w:t>
            </w:r>
            <w:r>
              <w:rPr>
                <w:spacing w:val="1"/>
                <w:w w:val="104"/>
                <w:sz w:val="19"/>
              </w:rPr>
              <w:t>k</w:t>
            </w:r>
            <w:r>
              <w:rPr>
                <w:spacing w:val="-2"/>
                <w:w w:val="104"/>
                <w:sz w:val="19"/>
              </w:rPr>
              <w:t>r</w:t>
            </w:r>
            <w:r>
              <w:rPr>
                <w:w w:val="104"/>
                <w:sz w:val="19"/>
              </w:rPr>
              <w:t>a</w:t>
            </w:r>
            <w:r w:rsidR="00D467F7">
              <w:rPr>
                <w:w w:val="104"/>
                <w:sz w:val="19"/>
              </w:rPr>
              <w:t>ft 4 mars 2024</w:t>
            </w:r>
          </w:p>
        </w:tc>
      </w:tr>
      <w:tr w:rsidR="00015F3F">
        <w:trPr>
          <w:trHeight w:val="1553"/>
        </w:trPr>
        <w:tc>
          <w:tcPr>
            <w:tcW w:w="3590" w:type="dxa"/>
          </w:tcPr>
          <w:p w:rsidR="00015F3F" w:rsidRDefault="00015F3F">
            <w:pPr>
              <w:pStyle w:val="TableParagraph"/>
              <w:rPr>
                <w:rFonts w:ascii="Cambria"/>
                <w:sz w:val="20"/>
              </w:rPr>
            </w:pPr>
          </w:p>
          <w:p w:rsidR="00015F3F" w:rsidRDefault="00015DD9">
            <w:pPr>
              <w:pStyle w:val="TableParagraph"/>
              <w:spacing w:before="119"/>
              <w:ind w:left="50"/>
              <w:rPr>
                <w:sz w:val="19"/>
              </w:rPr>
            </w:pPr>
            <w:r>
              <w:rPr>
                <w:w w:val="105"/>
                <w:sz w:val="19"/>
              </w:rPr>
              <w:t>Olof Nilsson</w:t>
            </w:r>
          </w:p>
          <w:p w:rsidR="00015F3F" w:rsidRDefault="00A779BA">
            <w:pPr>
              <w:pStyle w:val="TableParagraph"/>
              <w:spacing w:before="10"/>
              <w:ind w:left="50"/>
              <w:rPr>
                <w:sz w:val="19"/>
              </w:rPr>
            </w:pPr>
            <w:r>
              <w:rPr>
                <w:w w:val="105"/>
                <w:sz w:val="19"/>
              </w:rPr>
              <w:t>Ordförande</w:t>
            </w:r>
            <w:r>
              <w:rPr>
                <w:spacing w:val="-7"/>
                <w:w w:val="105"/>
                <w:sz w:val="19"/>
              </w:rPr>
              <w:t xml:space="preserve"> </w:t>
            </w:r>
            <w:r>
              <w:rPr>
                <w:w w:val="105"/>
                <w:sz w:val="19"/>
              </w:rPr>
              <w:t>i</w:t>
            </w:r>
            <w:r>
              <w:rPr>
                <w:spacing w:val="-7"/>
                <w:w w:val="105"/>
                <w:sz w:val="19"/>
              </w:rPr>
              <w:t xml:space="preserve"> </w:t>
            </w:r>
            <w:r w:rsidR="00015DD9">
              <w:rPr>
                <w:w w:val="105"/>
                <w:sz w:val="19"/>
              </w:rPr>
              <w:t>Kommunfullmäktige</w:t>
            </w:r>
          </w:p>
        </w:tc>
        <w:tc>
          <w:tcPr>
            <w:tcW w:w="2432" w:type="dxa"/>
          </w:tcPr>
          <w:p w:rsidR="00015F3F" w:rsidRDefault="00015F3F">
            <w:pPr>
              <w:pStyle w:val="TableParagraph"/>
              <w:rPr>
                <w:rFonts w:ascii="Cambria"/>
                <w:sz w:val="20"/>
              </w:rPr>
            </w:pPr>
          </w:p>
          <w:p w:rsidR="00015F3F" w:rsidRDefault="00015F3F">
            <w:pPr>
              <w:pStyle w:val="TableParagraph"/>
              <w:rPr>
                <w:rFonts w:ascii="Cambria"/>
                <w:sz w:val="20"/>
              </w:rPr>
            </w:pPr>
          </w:p>
          <w:p w:rsidR="00015F3F" w:rsidRDefault="00015F3F">
            <w:pPr>
              <w:pStyle w:val="TableParagraph"/>
              <w:rPr>
                <w:rFonts w:ascii="Cambria"/>
                <w:sz w:val="20"/>
              </w:rPr>
            </w:pPr>
          </w:p>
          <w:p w:rsidR="00015F3F" w:rsidRDefault="00015F3F">
            <w:pPr>
              <w:pStyle w:val="TableParagraph"/>
              <w:spacing w:before="10"/>
              <w:rPr>
                <w:rFonts w:ascii="Cambria"/>
                <w:sz w:val="29"/>
              </w:rPr>
            </w:pPr>
          </w:p>
          <w:p w:rsidR="00015F3F" w:rsidRDefault="00A779BA">
            <w:pPr>
              <w:pStyle w:val="TableParagraph"/>
              <w:spacing w:line="240" w:lineRule="atLeast"/>
              <w:ind w:left="996"/>
              <w:rPr>
                <w:sz w:val="19"/>
              </w:rPr>
            </w:pPr>
            <w:r w:rsidRPr="00F10B78">
              <w:rPr>
                <w:w w:val="105"/>
                <w:sz w:val="20"/>
                <w:szCs w:val="20"/>
              </w:rPr>
              <w:t>Emma Burstedt</w:t>
            </w:r>
            <w:r>
              <w:rPr>
                <w:spacing w:val="1"/>
                <w:w w:val="105"/>
                <w:sz w:val="19"/>
              </w:rPr>
              <w:t xml:space="preserve"> </w:t>
            </w:r>
            <w:r w:rsidR="00015DD9">
              <w:rPr>
                <w:sz w:val="20"/>
                <w:szCs w:val="20"/>
              </w:rPr>
              <w:t>Kommundirektör</w:t>
            </w:r>
          </w:p>
        </w:tc>
      </w:tr>
    </w:tbl>
    <w:p w:rsidR="008C41CB" w:rsidRDefault="008C41CB" w:rsidP="00F10B78">
      <w:pPr>
        <w:sectPr w:rsidR="008C41CB" w:rsidSect="00EF5D81">
          <w:headerReference w:type="even" r:id="rId9"/>
          <w:headerReference w:type="default" r:id="rId10"/>
          <w:footerReference w:type="even" r:id="rId11"/>
          <w:footerReference w:type="default" r:id="rId12"/>
          <w:headerReference w:type="first" r:id="rId13"/>
          <w:footerReference w:type="first" r:id="rId14"/>
          <w:pgSz w:w="11910" w:h="16850"/>
          <w:pgMar w:top="820" w:right="1420" w:bottom="640" w:left="1260" w:header="0" w:footer="457" w:gutter="0"/>
          <w:cols w:space="720"/>
        </w:sectPr>
      </w:pPr>
    </w:p>
    <w:p w:rsidR="009D5CD2" w:rsidRDefault="009D5CD2" w:rsidP="00F10B78"/>
    <w:p w:rsidR="008C41CB" w:rsidRDefault="00C95F93" w:rsidP="0049275E">
      <w:pPr>
        <w:pStyle w:val="Rubrik"/>
        <w:ind w:left="0"/>
      </w:pPr>
      <w:r>
        <w:t>Underlag till ägardirektiv</w:t>
      </w:r>
    </w:p>
    <w:p w:rsidR="008C41CB" w:rsidRPr="00C95F93" w:rsidRDefault="008C41CB" w:rsidP="008C41CB">
      <w:pPr>
        <w:spacing w:after="60"/>
        <w:rPr>
          <w:b/>
          <w:sz w:val="16"/>
          <w:szCs w:val="16"/>
        </w:rPr>
      </w:pPr>
    </w:p>
    <w:p w:rsidR="008C41CB" w:rsidRDefault="008C41CB" w:rsidP="0049275E">
      <w:pPr>
        <w:pStyle w:val="Rubrik1"/>
        <w:ind w:left="0" w:firstLine="0"/>
      </w:pPr>
      <w:r>
        <w:t>HÅLLBAR UTVECKLING</w:t>
      </w:r>
    </w:p>
    <w:p w:rsidR="008C41CB" w:rsidRPr="0049275E" w:rsidRDefault="008C41CB" w:rsidP="008C41CB">
      <w:pPr>
        <w:spacing w:after="60"/>
        <w:rPr>
          <w:rFonts w:asciiTheme="minorHAnsi" w:hAnsiTheme="minorHAnsi"/>
          <w:sz w:val="20"/>
          <w:szCs w:val="20"/>
        </w:rPr>
      </w:pPr>
      <w:r w:rsidRPr="0049275E">
        <w:rPr>
          <w:rFonts w:asciiTheme="minorHAnsi" w:hAnsiTheme="minorHAnsi"/>
          <w:sz w:val="20"/>
          <w:szCs w:val="20"/>
        </w:rPr>
        <w:t>Heby kommun arbetar för en hållbar utveckling och står bakom FN:s handlingsplan Agenda 2030 för en hållbar utveckling och de globala målen. Agenda 2030 sätter tonen i kommunens planering och arbete. Målet är att nå visionen ”Heby kommun – en växande landsbygdskommun med närhet, trygghet och livskvalitet”. Kommunen har antagna inriktningsmål som styr</w:t>
      </w:r>
      <w:r w:rsidR="00C95F93">
        <w:rPr>
          <w:rFonts w:asciiTheme="minorHAnsi" w:hAnsiTheme="minorHAnsi"/>
          <w:sz w:val="20"/>
          <w:szCs w:val="20"/>
        </w:rPr>
        <w:t xml:space="preserve"> kommunens arbete. Bolaget</w:t>
      </w:r>
      <w:r w:rsidR="00C95F93">
        <w:rPr>
          <w:rStyle w:val="Fotnotsreferens"/>
          <w:rFonts w:asciiTheme="minorHAnsi" w:hAnsiTheme="minorHAnsi"/>
          <w:sz w:val="20"/>
          <w:szCs w:val="20"/>
        </w:rPr>
        <w:footnoteReference w:id="2"/>
      </w:r>
      <w:r w:rsidR="00C95F93">
        <w:rPr>
          <w:rFonts w:asciiTheme="minorHAnsi" w:hAnsiTheme="minorHAnsi"/>
          <w:sz w:val="20"/>
          <w:szCs w:val="20"/>
        </w:rPr>
        <w:t xml:space="preserve"> </w:t>
      </w:r>
      <w:r w:rsidRPr="0049275E">
        <w:rPr>
          <w:rFonts w:asciiTheme="minorHAnsi" w:hAnsiTheme="minorHAnsi"/>
          <w:sz w:val="20"/>
          <w:szCs w:val="20"/>
        </w:rPr>
        <w:t>ska bidra till att integrera Agenda 2030 i kärnverksamheten och utveckla bolagets hållbarhetsarbete till att överensstämma med FN:s globala mål, Agenda 2030 och kommunens beslutade inriktningsmål. I uppdraget som allmännyttigt bolag ingår att verka för ett hållbart samhälle och verka för att sina kunder ska kunna bidra till hållbar utveckling.</w:t>
      </w:r>
    </w:p>
    <w:p w:rsidR="008C41CB" w:rsidRPr="00B118C8" w:rsidRDefault="008C41CB" w:rsidP="008C41CB">
      <w:pPr>
        <w:spacing w:after="60"/>
        <w:rPr>
          <w:sz w:val="24"/>
          <w:szCs w:val="24"/>
        </w:rPr>
      </w:pPr>
    </w:p>
    <w:p w:rsidR="008C41CB" w:rsidRPr="006644EA" w:rsidRDefault="008C41CB" w:rsidP="0049275E">
      <w:pPr>
        <w:pStyle w:val="Rubrik1"/>
        <w:ind w:left="0" w:firstLine="0"/>
      </w:pPr>
      <w:r w:rsidRPr="006644EA">
        <w:t>Social hållbarhet</w:t>
      </w:r>
    </w:p>
    <w:p w:rsidR="008C41CB" w:rsidRPr="0049275E" w:rsidRDefault="008C41CB" w:rsidP="008C41CB">
      <w:pPr>
        <w:spacing w:after="60"/>
        <w:rPr>
          <w:rFonts w:asciiTheme="minorHAnsi" w:hAnsiTheme="minorHAnsi"/>
          <w:sz w:val="20"/>
          <w:szCs w:val="20"/>
        </w:rPr>
      </w:pPr>
      <w:r w:rsidRPr="0049275E">
        <w:rPr>
          <w:rFonts w:asciiTheme="minorHAnsi" w:hAnsiTheme="minorHAnsi"/>
          <w:sz w:val="20"/>
          <w:szCs w:val="20"/>
        </w:rPr>
        <w:t xml:space="preserve">Bolaget ska ha ett bestånd med varierande lägenhetstyper och hyresnivå, så att sökande kan hitta det som passar just dem och ge dem möjlighet att bo kvar vid ändrade familje- eller livssituationer. Bolaget ska ha ett antal lägenheter, separerade i bostadskön för dem över 75 år, som underlättar tillvaron och som ger dem möjlighet att bo kvar längre upp i åldrarna i sin hemmiljö och sitt sociala sammanhang. Bolaget ska erbjuda Heby kommun ett antal lägenheter per år, som de kan förmedla till personer som har svårt att få eget boende. Om hyresgästen sköter sitt boende kan det omvandlas till eget kontrakt. </w:t>
      </w:r>
    </w:p>
    <w:p w:rsidR="00C95F93" w:rsidRPr="0049275E" w:rsidRDefault="008C41CB" w:rsidP="008C41CB">
      <w:pPr>
        <w:spacing w:after="60"/>
        <w:rPr>
          <w:rFonts w:asciiTheme="minorHAnsi" w:hAnsiTheme="minorHAnsi"/>
          <w:sz w:val="20"/>
          <w:szCs w:val="20"/>
        </w:rPr>
      </w:pPr>
      <w:r w:rsidRPr="0049275E">
        <w:rPr>
          <w:rFonts w:asciiTheme="minorHAnsi" w:hAnsiTheme="minorHAnsi"/>
          <w:sz w:val="20"/>
          <w:szCs w:val="20"/>
        </w:rPr>
        <w:t>Bolaget ska även ha LSS-boende för de med någon funktionsvariation, fysisk, psykisk och/eller kognitiv funktionsvariation, som har behov av särskilda lösningar.</w:t>
      </w:r>
      <w:r w:rsidR="0049275E">
        <w:rPr>
          <w:rFonts w:asciiTheme="minorHAnsi" w:hAnsiTheme="minorHAnsi"/>
          <w:sz w:val="20"/>
          <w:szCs w:val="20"/>
        </w:rPr>
        <w:t xml:space="preserve"> </w:t>
      </w:r>
      <w:r w:rsidRPr="0049275E">
        <w:rPr>
          <w:rFonts w:asciiTheme="minorHAnsi" w:hAnsiTheme="minorHAnsi"/>
          <w:sz w:val="20"/>
          <w:szCs w:val="20"/>
        </w:rPr>
        <w:t>En nära samverkan med de sociala enheterna inom Heby kommun ingår i målet. Bolaget ska i alla lägen verka för att öka trygghet, säkerhet och integration.</w:t>
      </w:r>
      <w:r w:rsidR="00C95F93">
        <w:rPr>
          <w:rFonts w:asciiTheme="minorHAnsi" w:hAnsiTheme="minorHAnsi"/>
          <w:sz w:val="20"/>
          <w:szCs w:val="20"/>
        </w:rPr>
        <w:t xml:space="preserve"> Hänsyn till social hållbarhet ska även beaktas i moderbolaget Hebyfastigheter AB gällande övriga fastigheter.</w:t>
      </w:r>
    </w:p>
    <w:p w:rsidR="008C41CB" w:rsidRDefault="008C41CB" w:rsidP="008C41CB">
      <w:pPr>
        <w:spacing w:after="60"/>
        <w:rPr>
          <w:b/>
          <w:sz w:val="24"/>
          <w:szCs w:val="24"/>
        </w:rPr>
      </w:pPr>
    </w:p>
    <w:p w:rsidR="008C41CB" w:rsidRDefault="008C41CB" w:rsidP="0049275E">
      <w:pPr>
        <w:pStyle w:val="Rubrik1"/>
        <w:ind w:left="0" w:firstLine="0"/>
      </w:pPr>
      <w:r>
        <w:t>Ekologisk</w:t>
      </w:r>
      <w:r w:rsidRPr="006644EA">
        <w:t xml:space="preserve"> hållbarhet </w:t>
      </w:r>
    </w:p>
    <w:p w:rsidR="008C41CB" w:rsidRPr="0049275E" w:rsidRDefault="008C41CB" w:rsidP="008C41CB">
      <w:pPr>
        <w:tabs>
          <w:tab w:val="left" w:pos="5387"/>
        </w:tabs>
        <w:rPr>
          <w:rFonts w:asciiTheme="minorHAnsi" w:hAnsiTheme="minorHAnsi"/>
          <w:sz w:val="20"/>
          <w:szCs w:val="20"/>
        </w:rPr>
      </w:pPr>
      <w:r w:rsidRPr="0049275E">
        <w:rPr>
          <w:rFonts w:asciiTheme="minorHAnsi" w:hAnsiTheme="minorHAnsi"/>
          <w:sz w:val="20"/>
          <w:szCs w:val="20"/>
        </w:rPr>
        <w:t xml:space="preserve">Vid nybyggnation, renovering, ombyggnationer och i daglig drift, ska bolaget alltid ha med sig klimat- och miljöperspektivet och att eftersträva så låg energianvändning och miljöpåverkan som möjligt. </w:t>
      </w:r>
    </w:p>
    <w:p w:rsidR="008C41CB" w:rsidRPr="0049275E" w:rsidRDefault="008C41CB" w:rsidP="008C41CB">
      <w:pPr>
        <w:tabs>
          <w:tab w:val="left" w:pos="5387"/>
        </w:tabs>
        <w:rPr>
          <w:rFonts w:asciiTheme="minorHAnsi" w:hAnsiTheme="minorHAnsi" w:cstheme="minorHAnsi"/>
          <w:sz w:val="20"/>
          <w:szCs w:val="20"/>
        </w:rPr>
      </w:pPr>
      <w:r w:rsidRPr="0049275E">
        <w:rPr>
          <w:rFonts w:asciiTheme="minorHAnsi" w:hAnsiTheme="minorHAnsi" w:cstheme="minorHAnsi"/>
          <w:sz w:val="20"/>
          <w:szCs w:val="20"/>
        </w:rPr>
        <w:t>Den övergripande målsättningen för Heby kommun är att vara nettoproducent av förnybar energi år 2030. För att nå den övergripande målsättningen ligger fokus på energieffektivisering och öka produktionen av förnybar energi.</w:t>
      </w:r>
    </w:p>
    <w:p w:rsidR="0049275E" w:rsidRDefault="0049275E" w:rsidP="008C41CB">
      <w:pPr>
        <w:tabs>
          <w:tab w:val="left" w:pos="5387"/>
        </w:tabs>
        <w:rPr>
          <w:rFonts w:asciiTheme="minorHAnsi" w:hAnsiTheme="minorHAnsi"/>
          <w:sz w:val="20"/>
          <w:szCs w:val="20"/>
        </w:rPr>
      </w:pPr>
    </w:p>
    <w:p w:rsidR="008C41CB" w:rsidRPr="0049275E" w:rsidRDefault="008C41CB" w:rsidP="008C41CB">
      <w:pPr>
        <w:tabs>
          <w:tab w:val="left" w:pos="5387"/>
        </w:tabs>
        <w:rPr>
          <w:rFonts w:asciiTheme="minorHAnsi" w:hAnsiTheme="minorHAnsi"/>
          <w:sz w:val="20"/>
          <w:szCs w:val="20"/>
        </w:rPr>
      </w:pPr>
      <w:r w:rsidRPr="0049275E">
        <w:rPr>
          <w:rFonts w:asciiTheme="minorHAnsi" w:hAnsiTheme="minorHAnsi"/>
          <w:sz w:val="20"/>
          <w:szCs w:val="20"/>
        </w:rPr>
        <w:t xml:space="preserve">I den dagliga driften och vid ombyggnationer eller renoveringar ska energieffektiviseringar prioriteras. </w:t>
      </w:r>
    </w:p>
    <w:p w:rsidR="008C41CB" w:rsidRPr="0049275E" w:rsidRDefault="008C41CB" w:rsidP="008C41CB">
      <w:pPr>
        <w:tabs>
          <w:tab w:val="left" w:pos="5387"/>
        </w:tabs>
        <w:rPr>
          <w:rFonts w:asciiTheme="minorHAnsi" w:hAnsiTheme="minorHAnsi" w:cstheme="minorHAnsi"/>
          <w:sz w:val="20"/>
          <w:szCs w:val="20"/>
        </w:rPr>
      </w:pPr>
      <w:r w:rsidRPr="0049275E">
        <w:rPr>
          <w:rFonts w:asciiTheme="minorHAnsi" w:hAnsiTheme="minorHAnsi" w:cstheme="minorHAnsi"/>
          <w:sz w:val="20"/>
          <w:szCs w:val="20"/>
        </w:rPr>
        <w:t>Bolaget ska främja lokal energiproduktion och undersöka möjligheten att ansluta sig till fjärrvärme. Bolaget ska undersöka möjligheten att installera solceller som ytterligare ett led att tillföra förnybar energi lokalt och ha kontroll över energikällan. Bolaget ska bidra till att minska effekttoppar i elnätet, detta för att verka för ökad möjlighet till hållbar samhällsutveckling. Bolaget ska verka för att kunderna ska använda användarflexibilitet för att spara energi och minska effekttoppar i nätet.</w:t>
      </w:r>
    </w:p>
    <w:p w:rsidR="0049275E" w:rsidRDefault="0049275E" w:rsidP="008C41CB">
      <w:pPr>
        <w:rPr>
          <w:rFonts w:asciiTheme="minorHAnsi" w:hAnsiTheme="minorHAnsi"/>
          <w:sz w:val="20"/>
          <w:szCs w:val="20"/>
        </w:rPr>
      </w:pPr>
    </w:p>
    <w:p w:rsidR="008C41CB" w:rsidRPr="0049275E" w:rsidRDefault="008C41CB" w:rsidP="008C41CB">
      <w:pPr>
        <w:rPr>
          <w:rFonts w:asciiTheme="minorHAnsi" w:hAnsiTheme="minorHAnsi"/>
          <w:iCs/>
          <w:sz w:val="20"/>
          <w:szCs w:val="20"/>
        </w:rPr>
      </w:pPr>
      <w:r w:rsidRPr="0049275E">
        <w:rPr>
          <w:rFonts w:asciiTheme="minorHAnsi" w:hAnsiTheme="minorHAnsi"/>
          <w:sz w:val="20"/>
          <w:szCs w:val="20"/>
        </w:rPr>
        <w:t xml:space="preserve">Vid vägval av metod eller material ska livscykelaspekten beaktas. </w:t>
      </w:r>
      <w:r w:rsidRPr="0049275E">
        <w:rPr>
          <w:rFonts w:asciiTheme="minorHAnsi" w:hAnsiTheme="minorHAnsi"/>
          <w:iCs/>
          <w:sz w:val="20"/>
          <w:szCs w:val="20"/>
        </w:rPr>
        <w:t xml:space="preserve">Bolaget skall vid nybyggnationer, tillbyggnader och renoveringar upprätta en projektspecifik kartläggning och utvärdering över hur projektet kan bidra till en hållbar byggprocess inom områdena energi-, material- och klimatpåverkan. </w:t>
      </w:r>
      <w:r w:rsidRPr="0049275E">
        <w:rPr>
          <w:rFonts w:asciiTheme="minorHAnsi" w:hAnsiTheme="minorHAnsi" w:cstheme="minorHAnsi"/>
          <w:sz w:val="20"/>
          <w:szCs w:val="20"/>
        </w:rPr>
        <w:t xml:space="preserve">Bolaget ska bygga ut </w:t>
      </w:r>
      <w:proofErr w:type="spellStart"/>
      <w:r w:rsidRPr="0049275E">
        <w:rPr>
          <w:rFonts w:asciiTheme="minorHAnsi" w:hAnsiTheme="minorHAnsi" w:cstheme="minorHAnsi"/>
          <w:sz w:val="20"/>
          <w:szCs w:val="20"/>
        </w:rPr>
        <w:t>laddplatser</w:t>
      </w:r>
      <w:proofErr w:type="spellEnd"/>
      <w:r w:rsidRPr="0049275E">
        <w:rPr>
          <w:rFonts w:asciiTheme="minorHAnsi" w:hAnsiTheme="minorHAnsi" w:cstheme="minorHAnsi"/>
          <w:sz w:val="20"/>
          <w:szCs w:val="20"/>
        </w:rPr>
        <w:t xml:space="preserve"> för elbilar vid bolagets bostadsområden.</w:t>
      </w:r>
      <w:r w:rsidR="0049275E">
        <w:rPr>
          <w:rFonts w:asciiTheme="minorHAnsi" w:hAnsiTheme="minorHAnsi" w:cstheme="minorHAnsi"/>
          <w:sz w:val="20"/>
          <w:szCs w:val="20"/>
        </w:rPr>
        <w:t xml:space="preserve"> </w:t>
      </w:r>
      <w:r w:rsidRPr="0049275E">
        <w:rPr>
          <w:rFonts w:asciiTheme="minorHAnsi" w:hAnsiTheme="minorHAnsi"/>
          <w:iCs/>
          <w:sz w:val="20"/>
          <w:szCs w:val="20"/>
        </w:rPr>
        <w:t>Bolaget ska verka för ett klimatanpassat samhälle.</w:t>
      </w:r>
    </w:p>
    <w:p w:rsidR="008C41CB" w:rsidRPr="006644EA" w:rsidRDefault="008C41CB" w:rsidP="008C41CB">
      <w:pPr>
        <w:rPr>
          <w:sz w:val="24"/>
          <w:szCs w:val="24"/>
        </w:rPr>
      </w:pPr>
    </w:p>
    <w:p w:rsidR="008C41CB" w:rsidRPr="006644EA" w:rsidRDefault="008C41CB" w:rsidP="0049275E">
      <w:pPr>
        <w:pStyle w:val="Rubrik1"/>
        <w:ind w:left="0" w:firstLine="0"/>
      </w:pPr>
      <w:r w:rsidRPr="006644EA">
        <w:t>Ekonomisk hållbarhet</w:t>
      </w:r>
    </w:p>
    <w:p w:rsidR="008C41CB" w:rsidRPr="0049275E" w:rsidRDefault="008C41CB" w:rsidP="008C41CB">
      <w:pPr>
        <w:rPr>
          <w:rFonts w:asciiTheme="minorHAnsi" w:hAnsiTheme="minorHAnsi"/>
          <w:sz w:val="20"/>
          <w:szCs w:val="20"/>
        </w:rPr>
      </w:pPr>
      <w:r w:rsidRPr="0049275E">
        <w:rPr>
          <w:rFonts w:asciiTheme="minorHAnsi" w:hAnsiTheme="minorHAnsi"/>
          <w:sz w:val="20"/>
          <w:szCs w:val="20"/>
        </w:rPr>
        <w:t xml:space="preserve">För att klara sitt uppdrag, de ekonomiska målen samt de sociala- och miljömässiga målen måste bolaget ha en ekonomi i balans och sunda finanser. För att säkerställa det ska verksamheten följa upp ekonomiska nyckeltal med jämförbara företag och verksamheter i vår närhet och med rikssnittet. Vid upptagning av nya lån eller omplacering av befintliga lån, ska de spridas på olika löptider för att riskminimera. </w:t>
      </w:r>
    </w:p>
    <w:p w:rsidR="008C41CB" w:rsidRDefault="008C41CB" w:rsidP="008C41CB">
      <w:pPr>
        <w:rPr>
          <w:b/>
          <w:sz w:val="24"/>
          <w:szCs w:val="24"/>
        </w:rPr>
      </w:pPr>
    </w:p>
    <w:p w:rsidR="008C41CB" w:rsidRPr="00D96DC9" w:rsidRDefault="008C41CB" w:rsidP="0049275E">
      <w:pPr>
        <w:pStyle w:val="Rubrik1"/>
        <w:ind w:left="0" w:firstLine="0"/>
      </w:pPr>
      <w:r w:rsidRPr="00D96DC9">
        <w:t>Uppföljning</w:t>
      </w:r>
    </w:p>
    <w:p w:rsidR="008C41CB" w:rsidRPr="0049275E" w:rsidRDefault="008C41CB" w:rsidP="008C41CB">
      <w:pPr>
        <w:rPr>
          <w:rFonts w:asciiTheme="minorHAnsi" w:hAnsiTheme="minorHAnsi"/>
          <w:sz w:val="20"/>
          <w:szCs w:val="20"/>
        </w:rPr>
      </w:pPr>
      <w:r w:rsidRPr="0049275E">
        <w:rPr>
          <w:rFonts w:asciiTheme="minorHAnsi" w:hAnsiTheme="minorHAnsi"/>
          <w:sz w:val="20"/>
          <w:szCs w:val="20"/>
        </w:rPr>
        <w:t>Årligen redovisar bolaget hur arbetet med hållbar utveckling fortlöper utifrån kraven i ägardirektivet.</w:t>
      </w:r>
    </w:p>
    <w:p w:rsidR="008C41CB" w:rsidRDefault="008C41CB" w:rsidP="008C41CB">
      <w:pPr>
        <w:rPr>
          <w:b/>
          <w:sz w:val="24"/>
          <w:szCs w:val="24"/>
        </w:rPr>
      </w:pPr>
    </w:p>
    <w:p w:rsidR="008C41CB" w:rsidRDefault="00EA14E8" w:rsidP="0049275E">
      <w:pPr>
        <w:pStyle w:val="Rubrik1"/>
        <w:ind w:left="0" w:firstLine="0"/>
      </w:pPr>
      <w:r>
        <w:t>Underliggande styrdokument</w:t>
      </w:r>
    </w:p>
    <w:p w:rsidR="008C41CB" w:rsidRPr="0049275E" w:rsidRDefault="008C41CB" w:rsidP="008C41CB">
      <w:pPr>
        <w:rPr>
          <w:rFonts w:asciiTheme="minorHAnsi" w:hAnsiTheme="minorHAnsi"/>
          <w:sz w:val="20"/>
          <w:szCs w:val="20"/>
        </w:rPr>
      </w:pPr>
      <w:r w:rsidRPr="0049275E">
        <w:rPr>
          <w:rFonts w:asciiTheme="minorHAnsi" w:hAnsiTheme="minorHAnsi"/>
          <w:sz w:val="20"/>
          <w:szCs w:val="20"/>
        </w:rPr>
        <w:t>Kommunplan</w:t>
      </w:r>
    </w:p>
    <w:p w:rsidR="008C41CB" w:rsidRPr="0049275E" w:rsidRDefault="008C41CB" w:rsidP="008C41CB">
      <w:pPr>
        <w:rPr>
          <w:rFonts w:asciiTheme="minorHAnsi" w:hAnsiTheme="minorHAnsi"/>
          <w:sz w:val="20"/>
          <w:szCs w:val="20"/>
        </w:rPr>
      </w:pPr>
      <w:r w:rsidRPr="0049275E">
        <w:rPr>
          <w:rFonts w:asciiTheme="minorHAnsi" w:hAnsiTheme="minorHAnsi"/>
          <w:sz w:val="20"/>
          <w:szCs w:val="20"/>
        </w:rPr>
        <w:t>Energiplan med klimatbilaga</w:t>
      </w:r>
    </w:p>
    <w:p w:rsidR="008C41CB" w:rsidRPr="00C95F93" w:rsidRDefault="008C41CB" w:rsidP="00F10B78">
      <w:pPr>
        <w:rPr>
          <w:rFonts w:asciiTheme="minorHAnsi" w:hAnsiTheme="minorHAnsi"/>
          <w:sz w:val="20"/>
          <w:szCs w:val="20"/>
        </w:rPr>
      </w:pPr>
      <w:r w:rsidRPr="0049275E">
        <w:rPr>
          <w:rFonts w:asciiTheme="minorHAnsi" w:hAnsiTheme="minorHAnsi"/>
          <w:sz w:val="20"/>
          <w:szCs w:val="20"/>
        </w:rPr>
        <w:t>Avfallsplan</w:t>
      </w:r>
    </w:p>
    <w:sectPr w:rsidR="008C41CB" w:rsidRPr="00C95F93" w:rsidSect="00EF5D81">
      <w:headerReference w:type="even" r:id="rId15"/>
      <w:pgSz w:w="11910" w:h="16850"/>
      <w:pgMar w:top="820" w:right="1420" w:bottom="640" w:left="1260" w:header="0" w:footer="4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1F" w:rsidRDefault="00B1581F">
      <w:r>
        <w:separator/>
      </w:r>
    </w:p>
  </w:endnote>
  <w:endnote w:type="continuationSeparator" w:id="0">
    <w:p w:rsidR="00B1581F" w:rsidRDefault="00B1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92574"/>
      <w:docPartObj>
        <w:docPartGallery w:val="Page Numbers (Bottom of Page)"/>
        <w:docPartUnique/>
      </w:docPartObj>
    </w:sdtPr>
    <w:sdtEndPr/>
    <w:sdtContent>
      <w:p w:rsidR="007D296F" w:rsidRDefault="007D296F">
        <w:pPr>
          <w:pStyle w:val="Sidfot"/>
          <w:jc w:val="right"/>
        </w:pPr>
        <w:r>
          <w:fldChar w:fldCharType="begin"/>
        </w:r>
        <w:r>
          <w:instrText>PAGE   \* MERGEFORMAT</w:instrText>
        </w:r>
        <w:r>
          <w:fldChar w:fldCharType="separate"/>
        </w:r>
        <w:r w:rsidR="00E35F70">
          <w:rPr>
            <w:noProof/>
          </w:rPr>
          <w:t>4</w:t>
        </w:r>
        <w:r>
          <w:fldChar w:fldCharType="end"/>
        </w:r>
      </w:p>
    </w:sdtContent>
  </w:sdt>
  <w:p w:rsidR="00015F3F" w:rsidRDefault="00015F3F">
    <w:pPr>
      <w:pStyle w:val="Brd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767577"/>
      <w:docPartObj>
        <w:docPartGallery w:val="Page Numbers (Bottom of Page)"/>
        <w:docPartUnique/>
      </w:docPartObj>
    </w:sdtPr>
    <w:sdtEndPr/>
    <w:sdtContent>
      <w:p w:rsidR="007D296F" w:rsidRDefault="007D296F">
        <w:pPr>
          <w:pStyle w:val="Sidfot"/>
          <w:jc w:val="right"/>
        </w:pPr>
        <w:r>
          <w:fldChar w:fldCharType="begin"/>
        </w:r>
        <w:r>
          <w:instrText>PAGE   \* MERGEFORMAT</w:instrText>
        </w:r>
        <w:r>
          <w:fldChar w:fldCharType="separate"/>
        </w:r>
        <w:r w:rsidR="00E35F70">
          <w:rPr>
            <w:noProof/>
          </w:rPr>
          <w:t>1</w:t>
        </w:r>
        <w:r>
          <w:fldChar w:fldCharType="end"/>
        </w:r>
      </w:p>
    </w:sdtContent>
  </w:sdt>
  <w:p w:rsidR="00015F3F" w:rsidRDefault="00015F3F">
    <w:pPr>
      <w:pStyle w:val="Brd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70" w:rsidRDefault="00E35F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1F" w:rsidRDefault="00B1581F">
      <w:r>
        <w:separator/>
      </w:r>
    </w:p>
  </w:footnote>
  <w:footnote w:type="continuationSeparator" w:id="0">
    <w:p w:rsidR="00B1581F" w:rsidRDefault="00B1581F">
      <w:r>
        <w:continuationSeparator/>
      </w:r>
    </w:p>
  </w:footnote>
  <w:footnote w:id="1">
    <w:p w:rsidR="00F92E91" w:rsidRDefault="00F92E91">
      <w:pPr>
        <w:pStyle w:val="Fotnotstext"/>
      </w:pPr>
      <w:r>
        <w:rPr>
          <w:rStyle w:val="Fotnotsreferens"/>
        </w:rPr>
        <w:footnoteRef/>
      </w:r>
      <w:r>
        <w:t xml:space="preserve"> B</w:t>
      </w:r>
      <w:r w:rsidR="00CD7C4E">
        <w:t xml:space="preserve">eslutet ersätter Heby FS 2018:07, </w:t>
      </w:r>
      <w:proofErr w:type="spellStart"/>
      <w:r w:rsidR="00CD7C4E">
        <w:t>Kf</w:t>
      </w:r>
      <w:proofErr w:type="spellEnd"/>
      <w:r w:rsidR="00CD7C4E">
        <w:t xml:space="preserve"> § 22</w:t>
      </w:r>
      <w:r>
        <w:t>/2018.</w:t>
      </w:r>
    </w:p>
  </w:footnote>
  <w:footnote w:id="2">
    <w:p w:rsidR="00C95F93" w:rsidRDefault="00C95F93">
      <w:pPr>
        <w:pStyle w:val="Fotnotstext"/>
      </w:pPr>
      <w:r>
        <w:rPr>
          <w:rStyle w:val="Fotnotsreferens"/>
        </w:rPr>
        <w:footnoteRef/>
      </w:r>
      <w:r>
        <w:t xml:space="preserve"> Bolaget används för Hebyfastigheter AB och Hebygårdar AB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70" w:rsidRDefault="00E35F7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70" w:rsidRDefault="00E35F7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70" w:rsidRDefault="00E35F70">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CB" w:rsidRDefault="008C41CB">
    <w:pPr>
      <w:pStyle w:val="Sidhuvud"/>
    </w:pPr>
    <w:r>
      <w:tab/>
    </w:r>
    <w:r>
      <w:tab/>
      <w:t>Bilaga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574"/>
    <w:multiLevelType w:val="multilevel"/>
    <w:tmpl w:val="4E160CEA"/>
    <w:lvl w:ilvl="0">
      <w:start w:val="7"/>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376" w:hanging="144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3048" w:hanging="1800"/>
      </w:pPr>
      <w:rPr>
        <w:rFonts w:hint="default"/>
      </w:rPr>
    </w:lvl>
  </w:abstractNum>
  <w:abstractNum w:abstractNumId="1" w15:restartNumberingAfterBreak="0">
    <w:nsid w:val="08402427"/>
    <w:multiLevelType w:val="hybridMultilevel"/>
    <w:tmpl w:val="BFE2B1FA"/>
    <w:lvl w:ilvl="0" w:tplc="041D0001">
      <w:start w:val="1"/>
      <w:numFmt w:val="bullet"/>
      <w:lvlText w:val=""/>
      <w:lvlJc w:val="left"/>
      <w:pPr>
        <w:ind w:left="516" w:hanging="360"/>
      </w:pPr>
      <w:rPr>
        <w:rFonts w:ascii="Symbol" w:hAnsi="Symbol" w:hint="default"/>
        <w:b w:val="0"/>
        <w:bCs w:val="0"/>
        <w:i w:val="0"/>
        <w:iCs w:val="0"/>
        <w:w w:val="105"/>
        <w:sz w:val="19"/>
        <w:szCs w:val="19"/>
        <w:lang w:val="sv-SE" w:eastAsia="en-US" w:bidi="ar-SA"/>
      </w:rPr>
    </w:lvl>
    <w:lvl w:ilvl="1" w:tplc="86B8D604">
      <w:numFmt w:val="bullet"/>
      <w:lvlText w:val="•"/>
      <w:lvlJc w:val="left"/>
      <w:pPr>
        <w:ind w:left="1420" w:hanging="360"/>
      </w:pPr>
      <w:rPr>
        <w:rFonts w:hint="default"/>
        <w:lang w:val="sv-SE" w:eastAsia="en-US" w:bidi="ar-SA"/>
      </w:rPr>
    </w:lvl>
    <w:lvl w:ilvl="2" w:tplc="FE767C5A">
      <w:numFmt w:val="bullet"/>
      <w:lvlText w:val="•"/>
      <w:lvlJc w:val="left"/>
      <w:pPr>
        <w:ind w:left="2321" w:hanging="360"/>
      </w:pPr>
      <w:rPr>
        <w:rFonts w:hint="default"/>
        <w:lang w:val="sv-SE" w:eastAsia="en-US" w:bidi="ar-SA"/>
      </w:rPr>
    </w:lvl>
    <w:lvl w:ilvl="3" w:tplc="2DE2A0AC">
      <w:numFmt w:val="bullet"/>
      <w:lvlText w:val="•"/>
      <w:lvlJc w:val="left"/>
      <w:pPr>
        <w:ind w:left="3221" w:hanging="360"/>
      </w:pPr>
      <w:rPr>
        <w:rFonts w:hint="default"/>
        <w:lang w:val="sv-SE" w:eastAsia="en-US" w:bidi="ar-SA"/>
      </w:rPr>
    </w:lvl>
    <w:lvl w:ilvl="4" w:tplc="7E980A5A">
      <w:numFmt w:val="bullet"/>
      <w:lvlText w:val="•"/>
      <w:lvlJc w:val="left"/>
      <w:pPr>
        <w:ind w:left="4122" w:hanging="360"/>
      </w:pPr>
      <w:rPr>
        <w:rFonts w:hint="default"/>
        <w:lang w:val="sv-SE" w:eastAsia="en-US" w:bidi="ar-SA"/>
      </w:rPr>
    </w:lvl>
    <w:lvl w:ilvl="5" w:tplc="9A1E14A0">
      <w:numFmt w:val="bullet"/>
      <w:lvlText w:val="•"/>
      <w:lvlJc w:val="left"/>
      <w:pPr>
        <w:ind w:left="5023" w:hanging="360"/>
      </w:pPr>
      <w:rPr>
        <w:rFonts w:hint="default"/>
        <w:lang w:val="sv-SE" w:eastAsia="en-US" w:bidi="ar-SA"/>
      </w:rPr>
    </w:lvl>
    <w:lvl w:ilvl="6" w:tplc="A558B466">
      <w:numFmt w:val="bullet"/>
      <w:lvlText w:val="•"/>
      <w:lvlJc w:val="left"/>
      <w:pPr>
        <w:ind w:left="5923" w:hanging="360"/>
      </w:pPr>
      <w:rPr>
        <w:rFonts w:hint="default"/>
        <w:lang w:val="sv-SE" w:eastAsia="en-US" w:bidi="ar-SA"/>
      </w:rPr>
    </w:lvl>
    <w:lvl w:ilvl="7" w:tplc="3DBEFB68">
      <w:numFmt w:val="bullet"/>
      <w:lvlText w:val="•"/>
      <w:lvlJc w:val="left"/>
      <w:pPr>
        <w:ind w:left="6824" w:hanging="360"/>
      </w:pPr>
      <w:rPr>
        <w:rFonts w:hint="default"/>
        <w:lang w:val="sv-SE" w:eastAsia="en-US" w:bidi="ar-SA"/>
      </w:rPr>
    </w:lvl>
    <w:lvl w:ilvl="8" w:tplc="79BA3410">
      <w:numFmt w:val="bullet"/>
      <w:lvlText w:val="•"/>
      <w:lvlJc w:val="left"/>
      <w:pPr>
        <w:ind w:left="7724" w:hanging="360"/>
      </w:pPr>
      <w:rPr>
        <w:rFonts w:hint="default"/>
        <w:lang w:val="sv-SE" w:eastAsia="en-US" w:bidi="ar-SA"/>
      </w:rPr>
    </w:lvl>
  </w:abstractNum>
  <w:abstractNum w:abstractNumId="2" w15:restartNumberingAfterBreak="0">
    <w:nsid w:val="091C1FD9"/>
    <w:multiLevelType w:val="multilevel"/>
    <w:tmpl w:val="E78C6EE8"/>
    <w:lvl w:ilvl="0">
      <w:start w:val="3"/>
      <w:numFmt w:val="decimal"/>
      <w:lvlText w:val="%1"/>
      <w:lvlJc w:val="left"/>
      <w:pPr>
        <w:ind w:left="360" w:hanging="360"/>
      </w:pPr>
      <w:rPr>
        <w:rFonts w:hint="default"/>
      </w:rPr>
    </w:lvl>
    <w:lvl w:ilvl="1">
      <w:start w:val="3"/>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376" w:hanging="144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3048" w:hanging="1800"/>
      </w:pPr>
      <w:rPr>
        <w:rFonts w:hint="default"/>
      </w:rPr>
    </w:lvl>
  </w:abstractNum>
  <w:abstractNum w:abstractNumId="3" w15:restartNumberingAfterBreak="0">
    <w:nsid w:val="09E24E78"/>
    <w:multiLevelType w:val="hybridMultilevel"/>
    <w:tmpl w:val="E66A251A"/>
    <w:lvl w:ilvl="0" w:tplc="6F0205AC">
      <w:start w:val="2022"/>
      <w:numFmt w:val="bullet"/>
      <w:lvlText w:val=""/>
      <w:lvlJc w:val="left"/>
      <w:pPr>
        <w:ind w:left="720" w:hanging="360"/>
      </w:pPr>
      <w:rPr>
        <w:rFonts w:ascii="Symbol" w:eastAsia="Cambria" w:hAnsi="Symbol"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4C2425"/>
    <w:multiLevelType w:val="multilevel"/>
    <w:tmpl w:val="A2E234D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5" w15:restartNumberingAfterBreak="0">
    <w:nsid w:val="0AE40A7C"/>
    <w:multiLevelType w:val="multilevel"/>
    <w:tmpl w:val="10B2EDBC"/>
    <w:lvl w:ilvl="0">
      <w:start w:val="1"/>
      <w:numFmt w:val="decimal"/>
      <w:lvlText w:val="%1."/>
      <w:lvlJc w:val="left"/>
      <w:pPr>
        <w:ind w:left="541" w:hanging="257"/>
      </w:pPr>
      <w:rPr>
        <w:rFonts w:ascii="Calibri" w:eastAsia="Calibri" w:hAnsi="Calibri" w:cs="Calibri" w:hint="default"/>
        <w:b/>
        <w:bCs/>
        <w:i w:val="0"/>
        <w:iCs w:val="0"/>
        <w:w w:val="100"/>
        <w:sz w:val="24"/>
        <w:szCs w:val="24"/>
        <w:lang w:val="sv-SE" w:eastAsia="en-US" w:bidi="ar-SA"/>
      </w:rPr>
    </w:lvl>
    <w:lvl w:ilvl="1">
      <w:start w:val="1"/>
      <w:numFmt w:val="decimal"/>
      <w:lvlText w:val="%1.%2"/>
      <w:lvlJc w:val="left"/>
      <w:pPr>
        <w:ind w:left="516" w:hanging="359"/>
      </w:pPr>
      <w:rPr>
        <w:rFonts w:ascii="Calibri" w:eastAsia="Calibri" w:hAnsi="Calibri" w:cs="Calibri" w:hint="default"/>
        <w:b w:val="0"/>
        <w:bCs w:val="0"/>
        <w:i w:val="0"/>
        <w:iCs w:val="0"/>
        <w:w w:val="100"/>
        <w:sz w:val="24"/>
        <w:szCs w:val="24"/>
        <w:lang w:val="sv-SE" w:eastAsia="en-US" w:bidi="ar-SA"/>
      </w:rPr>
    </w:lvl>
    <w:lvl w:ilvl="2">
      <w:numFmt w:val="bullet"/>
      <w:lvlText w:val="•"/>
      <w:lvlJc w:val="left"/>
      <w:pPr>
        <w:ind w:left="1520" w:hanging="359"/>
      </w:pPr>
      <w:rPr>
        <w:rFonts w:hint="default"/>
        <w:lang w:val="sv-SE" w:eastAsia="en-US" w:bidi="ar-SA"/>
      </w:rPr>
    </w:lvl>
    <w:lvl w:ilvl="3">
      <w:numFmt w:val="bullet"/>
      <w:lvlText w:val="•"/>
      <w:lvlJc w:val="left"/>
      <w:pPr>
        <w:ind w:left="2521" w:hanging="359"/>
      </w:pPr>
      <w:rPr>
        <w:rFonts w:hint="default"/>
        <w:lang w:val="sv-SE" w:eastAsia="en-US" w:bidi="ar-SA"/>
      </w:rPr>
    </w:lvl>
    <w:lvl w:ilvl="4">
      <w:numFmt w:val="bullet"/>
      <w:lvlText w:val="•"/>
      <w:lvlJc w:val="left"/>
      <w:pPr>
        <w:ind w:left="3522" w:hanging="359"/>
      </w:pPr>
      <w:rPr>
        <w:rFonts w:hint="default"/>
        <w:lang w:val="sv-SE" w:eastAsia="en-US" w:bidi="ar-SA"/>
      </w:rPr>
    </w:lvl>
    <w:lvl w:ilvl="5">
      <w:numFmt w:val="bullet"/>
      <w:lvlText w:val="•"/>
      <w:lvlJc w:val="left"/>
      <w:pPr>
        <w:ind w:left="4522" w:hanging="359"/>
      </w:pPr>
      <w:rPr>
        <w:rFonts w:hint="default"/>
        <w:lang w:val="sv-SE" w:eastAsia="en-US" w:bidi="ar-SA"/>
      </w:rPr>
    </w:lvl>
    <w:lvl w:ilvl="6">
      <w:numFmt w:val="bullet"/>
      <w:lvlText w:val="•"/>
      <w:lvlJc w:val="left"/>
      <w:pPr>
        <w:ind w:left="5523" w:hanging="359"/>
      </w:pPr>
      <w:rPr>
        <w:rFonts w:hint="default"/>
        <w:lang w:val="sv-SE" w:eastAsia="en-US" w:bidi="ar-SA"/>
      </w:rPr>
    </w:lvl>
    <w:lvl w:ilvl="7">
      <w:numFmt w:val="bullet"/>
      <w:lvlText w:val="•"/>
      <w:lvlJc w:val="left"/>
      <w:pPr>
        <w:ind w:left="6524" w:hanging="359"/>
      </w:pPr>
      <w:rPr>
        <w:rFonts w:hint="default"/>
        <w:lang w:val="sv-SE" w:eastAsia="en-US" w:bidi="ar-SA"/>
      </w:rPr>
    </w:lvl>
    <w:lvl w:ilvl="8">
      <w:numFmt w:val="bullet"/>
      <w:lvlText w:val="•"/>
      <w:lvlJc w:val="left"/>
      <w:pPr>
        <w:ind w:left="7524" w:hanging="359"/>
      </w:pPr>
      <w:rPr>
        <w:rFonts w:hint="default"/>
        <w:lang w:val="sv-SE" w:eastAsia="en-US" w:bidi="ar-SA"/>
      </w:rPr>
    </w:lvl>
  </w:abstractNum>
  <w:abstractNum w:abstractNumId="6" w15:restartNumberingAfterBreak="0">
    <w:nsid w:val="0B073E8C"/>
    <w:multiLevelType w:val="multilevel"/>
    <w:tmpl w:val="10B2EDBC"/>
    <w:lvl w:ilvl="0">
      <w:start w:val="1"/>
      <w:numFmt w:val="decimal"/>
      <w:lvlText w:val="%1."/>
      <w:lvlJc w:val="left"/>
      <w:pPr>
        <w:ind w:left="414" w:hanging="257"/>
      </w:pPr>
      <w:rPr>
        <w:rFonts w:ascii="Calibri" w:eastAsia="Calibri" w:hAnsi="Calibri" w:cs="Calibri" w:hint="default"/>
        <w:b/>
        <w:bCs/>
        <w:i w:val="0"/>
        <w:iCs w:val="0"/>
        <w:w w:val="100"/>
        <w:sz w:val="24"/>
        <w:szCs w:val="24"/>
        <w:lang w:val="sv-SE" w:eastAsia="en-US" w:bidi="ar-SA"/>
      </w:rPr>
    </w:lvl>
    <w:lvl w:ilvl="1">
      <w:start w:val="1"/>
      <w:numFmt w:val="decimal"/>
      <w:lvlText w:val="%1.%2"/>
      <w:lvlJc w:val="left"/>
      <w:pPr>
        <w:ind w:left="516" w:hanging="359"/>
      </w:pPr>
      <w:rPr>
        <w:rFonts w:ascii="Calibri" w:eastAsia="Calibri" w:hAnsi="Calibri" w:cs="Calibri" w:hint="default"/>
        <w:b w:val="0"/>
        <w:bCs w:val="0"/>
        <w:i w:val="0"/>
        <w:iCs w:val="0"/>
        <w:w w:val="100"/>
        <w:sz w:val="24"/>
        <w:szCs w:val="24"/>
        <w:lang w:val="sv-SE" w:eastAsia="en-US" w:bidi="ar-SA"/>
      </w:rPr>
    </w:lvl>
    <w:lvl w:ilvl="2">
      <w:numFmt w:val="bullet"/>
      <w:lvlText w:val="•"/>
      <w:lvlJc w:val="left"/>
      <w:pPr>
        <w:ind w:left="1520" w:hanging="359"/>
      </w:pPr>
      <w:rPr>
        <w:rFonts w:hint="default"/>
        <w:lang w:val="sv-SE" w:eastAsia="en-US" w:bidi="ar-SA"/>
      </w:rPr>
    </w:lvl>
    <w:lvl w:ilvl="3">
      <w:numFmt w:val="bullet"/>
      <w:lvlText w:val="•"/>
      <w:lvlJc w:val="left"/>
      <w:pPr>
        <w:ind w:left="2521" w:hanging="359"/>
      </w:pPr>
      <w:rPr>
        <w:rFonts w:hint="default"/>
        <w:lang w:val="sv-SE" w:eastAsia="en-US" w:bidi="ar-SA"/>
      </w:rPr>
    </w:lvl>
    <w:lvl w:ilvl="4">
      <w:numFmt w:val="bullet"/>
      <w:lvlText w:val="•"/>
      <w:lvlJc w:val="left"/>
      <w:pPr>
        <w:ind w:left="3522" w:hanging="359"/>
      </w:pPr>
      <w:rPr>
        <w:rFonts w:hint="default"/>
        <w:lang w:val="sv-SE" w:eastAsia="en-US" w:bidi="ar-SA"/>
      </w:rPr>
    </w:lvl>
    <w:lvl w:ilvl="5">
      <w:numFmt w:val="bullet"/>
      <w:lvlText w:val="•"/>
      <w:lvlJc w:val="left"/>
      <w:pPr>
        <w:ind w:left="4522" w:hanging="359"/>
      </w:pPr>
      <w:rPr>
        <w:rFonts w:hint="default"/>
        <w:lang w:val="sv-SE" w:eastAsia="en-US" w:bidi="ar-SA"/>
      </w:rPr>
    </w:lvl>
    <w:lvl w:ilvl="6">
      <w:numFmt w:val="bullet"/>
      <w:lvlText w:val="•"/>
      <w:lvlJc w:val="left"/>
      <w:pPr>
        <w:ind w:left="5523" w:hanging="359"/>
      </w:pPr>
      <w:rPr>
        <w:rFonts w:hint="default"/>
        <w:lang w:val="sv-SE" w:eastAsia="en-US" w:bidi="ar-SA"/>
      </w:rPr>
    </w:lvl>
    <w:lvl w:ilvl="7">
      <w:numFmt w:val="bullet"/>
      <w:lvlText w:val="•"/>
      <w:lvlJc w:val="left"/>
      <w:pPr>
        <w:ind w:left="6524" w:hanging="359"/>
      </w:pPr>
      <w:rPr>
        <w:rFonts w:hint="default"/>
        <w:lang w:val="sv-SE" w:eastAsia="en-US" w:bidi="ar-SA"/>
      </w:rPr>
    </w:lvl>
    <w:lvl w:ilvl="8">
      <w:numFmt w:val="bullet"/>
      <w:lvlText w:val="•"/>
      <w:lvlJc w:val="left"/>
      <w:pPr>
        <w:ind w:left="7524" w:hanging="359"/>
      </w:pPr>
      <w:rPr>
        <w:rFonts w:hint="default"/>
        <w:lang w:val="sv-SE" w:eastAsia="en-US" w:bidi="ar-SA"/>
      </w:rPr>
    </w:lvl>
  </w:abstractNum>
  <w:abstractNum w:abstractNumId="7" w15:restartNumberingAfterBreak="0">
    <w:nsid w:val="0CBC2D56"/>
    <w:multiLevelType w:val="hybridMultilevel"/>
    <w:tmpl w:val="F3C6B3B4"/>
    <w:lvl w:ilvl="0" w:tplc="C8C608E8">
      <w:start w:val="5"/>
      <w:numFmt w:val="decimal"/>
      <w:lvlText w:val="%1."/>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 w15:restartNumberingAfterBreak="0">
    <w:nsid w:val="15D3054D"/>
    <w:multiLevelType w:val="multilevel"/>
    <w:tmpl w:val="FA680272"/>
    <w:lvl w:ilvl="0">
      <w:start w:val="6"/>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376" w:hanging="144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3048" w:hanging="1800"/>
      </w:pPr>
      <w:rPr>
        <w:rFonts w:hint="default"/>
      </w:rPr>
    </w:lvl>
  </w:abstractNum>
  <w:abstractNum w:abstractNumId="9" w15:restartNumberingAfterBreak="0">
    <w:nsid w:val="168A68E3"/>
    <w:multiLevelType w:val="multilevel"/>
    <w:tmpl w:val="57723F3C"/>
    <w:lvl w:ilvl="0">
      <w:start w:val="7"/>
      <w:numFmt w:val="decimal"/>
      <w:lvlText w:val="%1"/>
      <w:lvlJc w:val="left"/>
      <w:pPr>
        <w:ind w:left="360" w:hanging="360"/>
      </w:pPr>
      <w:rPr>
        <w:rFonts w:hint="default"/>
      </w:rPr>
    </w:lvl>
    <w:lvl w:ilvl="1">
      <w:start w:val="3"/>
      <w:numFmt w:val="decimal"/>
      <w:lvlText w:val="%1.%2"/>
      <w:lvlJc w:val="left"/>
      <w:pPr>
        <w:ind w:left="517" w:hanging="360"/>
      </w:pPr>
      <w:rPr>
        <w:rFonts w:hint="default"/>
      </w:rPr>
    </w:lvl>
    <w:lvl w:ilvl="2">
      <w:start w:val="1"/>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10" w15:restartNumberingAfterBreak="0">
    <w:nsid w:val="188F4ACF"/>
    <w:multiLevelType w:val="multilevel"/>
    <w:tmpl w:val="318C3784"/>
    <w:lvl w:ilvl="0">
      <w:start w:val="6"/>
      <w:numFmt w:val="decimal"/>
      <w:lvlText w:val="%1"/>
      <w:lvlJc w:val="left"/>
      <w:pPr>
        <w:ind w:left="360" w:hanging="360"/>
      </w:pPr>
      <w:rPr>
        <w:rFonts w:hint="default"/>
      </w:rPr>
    </w:lvl>
    <w:lvl w:ilvl="1">
      <w:start w:val="3"/>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376" w:hanging="144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3048" w:hanging="1800"/>
      </w:pPr>
      <w:rPr>
        <w:rFonts w:hint="default"/>
      </w:rPr>
    </w:lvl>
  </w:abstractNum>
  <w:abstractNum w:abstractNumId="11" w15:restartNumberingAfterBreak="0">
    <w:nsid w:val="21393EF7"/>
    <w:multiLevelType w:val="multilevel"/>
    <w:tmpl w:val="10B2EDBC"/>
    <w:lvl w:ilvl="0">
      <w:start w:val="1"/>
      <w:numFmt w:val="decimal"/>
      <w:lvlText w:val="%1."/>
      <w:lvlJc w:val="left"/>
      <w:pPr>
        <w:ind w:left="414" w:hanging="257"/>
      </w:pPr>
      <w:rPr>
        <w:rFonts w:ascii="Calibri" w:eastAsia="Calibri" w:hAnsi="Calibri" w:cs="Calibri" w:hint="default"/>
        <w:b/>
        <w:bCs/>
        <w:i w:val="0"/>
        <w:iCs w:val="0"/>
        <w:w w:val="100"/>
        <w:sz w:val="24"/>
        <w:szCs w:val="24"/>
        <w:lang w:val="sv-SE" w:eastAsia="en-US" w:bidi="ar-SA"/>
      </w:rPr>
    </w:lvl>
    <w:lvl w:ilvl="1">
      <w:start w:val="1"/>
      <w:numFmt w:val="decimal"/>
      <w:lvlText w:val="%1.%2"/>
      <w:lvlJc w:val="left"/>
      <w:pPr>
        <w:ind w:left="516" w:hanging="359"/>
      </w:pPr>
      <w:rPr>
        <w:rFonts w:ascii="Calibri" w:eastAsia="Calibri" w:hAnsi="Calibri" w:cs="Calibri" w:hint="default"/>
        <w:b w:val="0"/>
        <w:bCs w:val="0"/>
        <w:i w:val="0"/>
        <w:iCs w:val="0"/>
        <w:w w:val="100"/>
        <w:sz w:val="24"/>
        <w:szCs w:val="24"/>
        <w:lang w:val="sv-SE" w:eastAsia="en-US" w:bidi="ar-SA"/>
      </w:rPr>
    </w:lvl>
    <w:lvl w:ilvl="2">
      <w:numFmt w:val="bullet"/>
      <w:lvlText w:val="•"/>
      <w:lvlJc w:val="left"/>
      <w:pPr>
        <w:ind w:left="1520" w:hanging="359"/>
      </w:pPr>
      <w:rPr>
        <w:rFonts w:hint="default"/>
        <w:lang w:val="sv-SE" w:eastAsia="en-US" w:bidi="ar-SA"/>
      </w:rPr>
    </w:lvl>
    <w:lvl w:ilvl="3">
      <w:numFmt w:val="bullet"/>
      <w:lvlText w:val="•"/>
      <w:lvlJc w:val="left"/>
      <w:pPr>
        <w:ind w:left="2521" w:hanging="359"/>
      </w:pPr>
      <w:rPr>
        <w:rFonts w:hint="default"/>
        <w:lang w:val="sv-SE" w:eastAsia="en-US" w:bidi="ar-SA"/>
      </w:rPr>
    </w:lvl>
    <w:lvl w:ilvl="4">
      <w:numFmt w:val="bullet"/>
      <w:lvlText w:val="•"/>
      <w:lvlJc w:val="left"/>
      <w:pPr>
        <w:ind w:left="3522" w:hanging="359"/>
      </w:pPr>
      <w:rPr>
        <w:rFonts w:hint="default"/>
        <w:lang w:val="sv-SE" w:eastAsia="en-US" w:bidi="ar-SA"/>
      </w:rPr>
    </w:lvl>
    <w:lvl w:ilvl="5">
      <w:numFmt w:val="bullet"/>
      <w:lvlText w:val="•"/>
      <w:lvlJc w:val="left"/>
      <w:pPr>
        <w:ind w:left="4522" w:hanging="359"/>
      </w:pPr>
      <w:rPr>
        <w:rFonts w:hint="default"/>
        <w:lang w:val="sv-SE" w:eastAsia="en-US" w:bidi="ar-SA"/>
      </w:rPr>
    </w:lvl>
    <w:lvl w:ilvl="6">
      <w:numFmt w:val="bullet"/>
      <w:lvlText w:val="•"/>
      <w:lvlJc w:val="left"/>
      <w:pPr>
        <w:ind w:left="5523" w:hanging="359"/>
      </w:pPr>
      <w:rPr>
        <w:rFonts w:hint="default"/>
        <w:lang w:val="sv-SE" w:eastAsia="en-US" w:bidi="ar-SA"/>
      </w:rPr>
    </w:lvl>
    <w:lvl w:ilvl="7">
      <w:numFmt w:val="bullet"/>
      <w:lvlText w:val="•"/>
      <w:lvlJc w:val="left"/>
      <w:pPr>
        <w:ind w:left="6524" w:hanging="359"/>
      </w:pPr>
      <w:rPr>
        <w:rFonts w:hint="default"/>
        <w:lang w:val="sv-SE" w:eastAsia="en-US" w:bidi="ar-SA"/>
      </w:rPr>
    </w:lvl>
    <w:lvl w:ilvl="8">
      <w:numFmt w:val="bullet"/>
      <w:lvlText w:val="•"/>
      <w:lvlJc w:val="left"/>
      <w:pPr>
        <w:ind w:left="7524" w:hanging="359"/>
      </w:pPr>
      <w:rPr>
        <w:rFonts w:hint="default"/>
        <w:lang w:val="sv-SE" w:eastAsia="en-US" w:bidi="ar-SA"/>
      </w:rPr>
    </w:lvl>
  </w:abstractNum>
  <w:abstractNum w:abstractNumId="12" w15:restartNumberingAfterBreak="0">
    <w:nsid w:val="284D5CC3"/>
    <w:multiLevelType w:val="hybridMultilevel"/>
    <w:tmpl w:val="EF9A8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8A546A"/>
    <w:multiLevelType w:val="multilevel"/>
    <w:tmpl w:val="10B2EDBC"/>
    <w:lvl w:ilvl="0">
      <w:start w:val="1"/>
      <w:numFmt w:val="decimal"/>
      <w:lvlText w:val="%1."/>
      <w:lvlJc w:val="left"/>
      <w:pPr>
        <w:ind w:left="414" w:hanging="257"/>
      </w:pPr>
      <w:rPr>
        <w:rFonts w:ascii="Calibri" w:eastAsia="Calibri" w:hAnsi="Calibri" w:cs="Calibri" w:hint="default"/>
        <w:b/>
        <w:bCs/>
        <w:i w:val="0"/>
        <w:iCs w:val="0"/>
        <w:w w:val="100"/>
        <w:sz w:val="24"/>
        <w:szCs w:val="24"/>
        <w:lang w:val="sv-SE" w:eastAsia="en-US" w:bidi="ar-SA"/>
      </w:rPr>
    </w:lvl>
    <w:lvl w:ilvl="1">
      <w:start w:val="1"/>
      <w:numFmt w:val="decimal"/>
      <w:lvlText w:val="%1.%2"/>
      <w:lvlJc w:val="left"/>
      <w:pPr>
        <w:ind w:left="516" w:hanging="359"/>
      </w:pPr>
      <w:rPr>
        <w:rFonts w:ascii="Calibri" w:eastAsia="Calibri" w:hAnsi="Calibri" w:cs="Calibri" w:hint="default"/>
        <w:b w:val="0"/>
        <w:bCs w:val="0"/>
        <w:i w:val="0"/>
        <w:iCs w:val="0"/>
        <w:w w:val="100"/>
        <w:sz w:val="24"/>
        <w:szCs w:val="24"/>
        <w:lang w:val="sv-SE" w:eastAsia="en-US" w:bidi="ar-SA"/>
      </w:rPr>
    </w:lvl>
    <w:lvl w:ilvl="2">
      <w:numFmt w:val="bullet"/>
      <w:lvlText w:val="•"/>
      <w:lvlJc w:val="left"/>
      <w:pPr>
        <w:ind w:left="1520" w:hanging="359"/>
      </w:pPr>
      <w:rPr>
        <w:rFonts w:hint="default"/>
        <w:lang w:val="sv-SE" w:eastAsia="en-US" w:bidi="ar-SA"/>
      </w:rPr>
    </w:lvl>
    <w:lvl w:ilvl="3">
      <w:numFmt w:val="bullet"/>
      <w:lvlText w:val="•"/>
      <w:lvlJc w:val="left"/>
      <w:pPr>
        <w:ind w:left="2521" w:hanging="359"/>
      </w:pPr>
      <w:rPr>
        <w:rFonts w:hint="default"/>
        <w:lang w:val="sv-SE" w:eastAsia="en-US" w:bidi="ar-SA"/>
      </w:rPr>
    </w:lvl>
    <w:lvl w:ilvl="4">
      <w:numFmt w:val="bullet"/>
      <w:lvlText w:val="•"/>
      <w:lvlJc w:val="left"/>
      <w:pPr>
        <w:ind w:left="3522" w:hanging="359"/>
      </w:pPr>
      <w:rPr>
        <w:rFonts w:hint="default"/>
        <w:lang w:val="sv-SE" w:eastAsia="en-US" w:bidi="ar-SA"/>
      </w:rPr>
    </w:lvl>
    <w:lvl w:ilvl="5">
      <w:numFmt w:val="bullet"/>
      <w:lvlText w:val="•"/>
      <w:lvlJc w:val="left"/>
      <w:pPr>
        <w:ind w:left="4522" w:hanging="359"/>
      </w:pPr>
      <w:rPr>
        <w:rFonts w:hint="default"/>
        <w:lang w:val="sv-SE" w:eastAsia="en-US" w:bidi="ar-SA"/>
      </w:rPr>
    </w:lvl>
    <w:lvl w:ilvl="6">
      <w:numFmt w:val="bullet"/>
      <w:lvlText w:val="•"/>
      <w:lvlJc w:val="left"/>
      <w:pPr>
        <w:ind w:left="5523" w:hanging="359"/>
      </w:pPr>
      <w:rPr>
        <w:rFonts w:hint="default"/>
        <w:lang w:val="sv-SE" w:eastAsia="en-US" w:bidi="ar-SA"/>
      </w:rPr>
    </w:lvl>
    <w:lvl w:ilvl="7">
      <w:numFmt w:val="bullet"/>
      <w:lvlText w:val="•"/>
      <w:lvlJc w:val="left"/>
      <w:pPr>
        <w:ind w:left="6524" w:hanging="359"/>
      </w:pPr>
      <w:rPr>
        <w:rFonts w:hint="default"/>
        <w:lang w:val="sv-SE" w:eastAsia="en-US" w:bidi="ar-SA"/>
      </w:rPr>
    </w:lvl>
    <w:lvl w:ilvl="8">
      <w:numFmt w:val="bullet"/>
      <w:lvlText w:val="•"/>
      <w:lvlJc w:val="left"/>
      <w:pPr>
        <w:ind w:left="7524" w:hanging="359"/>
      </w:pPr>
      <w:rPr>
        <w:rFonts w:hint="default"/>
        <w:lang w:val="sv-SE" w:eastAsia="en-US" w:bidi="ar-SA"/>
      </w:rPr>
    </w:lvl>
  </w:abstractNum>
  <w:abstractNum w:abstractNumId="14" w15:restartNumberingAfterBreak="0">
    <w:nsid w:val="37BE3EE8"/>
    <w:multiLevelType w:val="hybridMultilevel"/>
    <w:tmpl w:val="1F161A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90A705E"/>
    <w:multiLevelType w:val="multilevel"/>
    <w:tmpl w:val="10B2EDBC"/>
    <w:lvl w:ilvl="0">
      <w:start w:val="1"/>
      <w:numFmt w:val="decimal"/>
      <w:lvlText w:val="%1."/>
      <w:lvlJc w:val="left"/>
      <w:pPr>
        <w:ind w:left="414" w:hanging="257"/>
      </w:pPr>
      <w:rPr>
        <w:rFonts w:ascii="Calibri" w:eastAsia="Calibri" w:hAnsi="Calibri" w:cs="Calibri" w:hint="default"/>
        <w:b/>
        <w:bCs/>
        <w:i w:val="0"/>
        <w:iCs w:val="0"/>
        <w:w w:val="100"/>
        <w:sz w:val="24"/>
        <w:szCs w:val="24"/>
        <w:lang w:val="sv-SE" w:eastAsia="en-US" w:bidi="ar-SA"/>
      </w:rPr>
    </w:lvl>
    <w:lvl w:ilvl="1">
      <w:start w:val="1"/>
      <w:numFmt w:val="decimal"/>
      <w:lvlText w:val="%1.%2"/>
      <w:lvlJc w:val="left"/>
      <w:pPr>
        <w:ind w:left="516" w:hanging="359"/>
      </w:pPr>
      <w:rPr>
        <w:rFonts w:ascii="Calibri" w:eastAsia="Calibri" w:hAnsi="Calibri" w:cs="Calibri" w:hint="default"/>
        <w:b w:val="0"/>
        <w:bCs w:val="0"/>
        <w:i w:val="0"/>
        <w:iCs w:val="0"/>
        <w:w w:val="100"/>
        <w:sz w:val="24"/>
        <w:szCs w:val="24"/>
        <w:lang w:val="sv-SE" w:eastAsia="en-US" w:bidi="ar-SA"/>
      </w:rPr>
    </w:lvl>
    <w:lvl w:ilvl="2">
      <w:numFmt w:val="bullet"/>
      <w:lvlText w:val="•"/>
      <w:lvlJc w:val="left"/>
      <w:pPr>
        <w:ind w:left="1520" w:hanging="359"/>
      </w:pPr>
      <w:rPr>
        <w:rFonts w:hint="default"/>
        <w:lang w:val="sv-SE" w:eastAsia="en-US" w:bidi="ar-SA"/>
      </w:rPr>
    </w:lvl>
    <w:lvl w:ilvl="3">
      <w:numFmt w:val="bullet"/>
      <w:lvlText w:val="•"/>
      <w:lvlJc w:val="left"/>
      <w:pPr>
        <w:ind w:left="2521" w:hanging="359"/>
      </w:pPr>
      <w:rPr>
        <w:rFonts w:hint="default"/>
        <w:lang w:val="sv-SE" w:eastAsia="en-US" w:bidi="ar-SA"/>
      </w:rPr>
    </w:lvl>
    <w:lvl w:ilvl="4">
      <w:numFmt w:val="bullet"/>
      <w:lvlText w:val="•"/>
      <w:lvlJc w:val="left"/>
      <w:pPr>
        <w:ind w:left="3522" w:hanging="359"/>
      </w:pPr>
      <w:rPr>
        <w:rFonts w:hint="default"/>
        <w:lang w:val="sv-SE" w:eastAsia="en-US" w:bidi="ar-SA"/>
      </w:rPr>
    </w:lvl>
    <w:lvl w:ilvl="5">
      <w:numFmt w:val="bullet"/>
      <w:lvlText w:val="•"/>
      <w:lvlJc w:val="left"/>
      <w:pPr>
        <w:ind w:left="4522" w:hanging="359"/>
      </w:pPr>
      <w:rPr>
        <w:rFonts w:hint="default"/>
        <w:lang w:val="sv-SE" w:eastAsia="en-US" w:bidi="ar-SA"/>
      </w:rPr>
    </w:lvl>
    <w:lvl w:ilvl="6">
      <w:numFmt w:val="bullet"/>
      <w:lvlText w:val="•"/>
      <w:lvlJc w:val="left"/>
      <w:pPr>
        <w:ind w:left="5523" w:hanging="359"/>
      </w:pPr>
      <w:rPr>
        <w:rFonts w:hint="default"/>
        <w:lang w:val="sv-SE" w:eastAsia="en-US" w:bidi="ar-SA"/>
      </w:rPr>
    </w:lvl>
    <w:lvl w:ilvl="7">
      <w:numFmt w:val="bullet"/>
      <w:lvlText w:val="•"/>
      <w:lvlJc w:val="left"/>
      <w:pPr>
        <w:ind w:left="6524" w:hanging="359"/>
      </w:pPr>
      <w:rPr>
        <w:rFonts w:hint="default"/>
        <w:lang w:val="sv-SE" w:eastAsia="en-US" w:bidi="ar-SA"/>
      </w:rPr>
    </w:lvl>
    <w:lvl w:ilvl="8">
      <w:numFmt w:val="bullet"/>
      <w:lvlText w:val="•"/>
      <w:lvlJc w:val="left"/>
      <w:pPr>
        <w:ind w:left="7524" w:hanging="359"/>
      </w:pPr>
      <w:rPr>
        <w:rFonts w:hint="default"/>
        <w:lang w:val="sv-SE" w:eastAsia="en-US" w:bidi="ar-SA"/>
      </w:rPr>
    </w:lvl>
  </w:abstractNum>
  <w:abstractNum w:abstractNumId="16" w15:restartNumberingAfterBreak="0">
    <w:nsid w:val="469A4907"/>
    <w:multiLevelType w:val="hybridMultilevel"/>
    <w:tmpl w:val="B4A254E8"/>
    <w:lvl w:ilvl="0" w:tplc="041D0001">
      <w:start w:val="1"/>
      <w:numFmt w:val="bullet"/>
      <w:lvlText w:val=""/>
      <w:lvlJc w:val="left"/>
      <w:pPr>
        <w:ind w:left="516" w:hanging="360"/>
      </w:pPr>
      <w:rPr>
        <w:rFonts w:ascii="Symbol" w:hAnsi="Symbol" w:hint="default"/>
      </w:rPr>
    </w:lvl>
    <w:lvl w:ilvl="1" w:tplc="041D0003" w:tentative="1">
      <w:start w:val="1"/>
      <w:numFmt w:val="bullet"/>
      <w:lvlText w:val="o"/>
      <w:lvlJc w:val="left"/>
      <w:pPr>
        <w:ind w:left="1236" w:hanging="360"/>
      </w:pPr>
      <w:rPr>
        <w:rFonts w:ascii="Courier New" w:hAnsi="Courier New" w:cs="Courier New" w:hint="default"/>
      </w:rPr>
    </w:lvl>
    <w:lvl w:ilvl="2" w:tplc="041D0005" w:tentative="1">
      <w:start w:val="1"/>
      <w:numFmt w:val="bullet"/>
      <w:lvlText w:val=""/>
      <w:lvlJc w:val="left"/>
      <w:pPr>
        <w:ind w:left="1956" w:hanging="360"/>
      </w:pPr>
      <w:rPr>
        <w:rFonts w:ascii="Wingdings" w:hAnsi="Wingdings" w:hint="default"/>
      </w:rPr>
    </w:lvl>
    <w:lvl w:ilvl="3" w:tplc="041D0001" w:tentative="1">
      <w:start w:val="1"/>
      <w:numFmt w:val="bullet"/>
      <w:lvlText w:val=""/>
      <w:lvlJc w:val="left"/>
      <w:pPr>
        <w:ind w:left="2676" w:hanging="360"/>
      </w:pPr>
      <w:rPr>
        <w:rFonts w:ascii="Symbol" w:hAnsi="Symbol" w:hint="default"/>
      </w:rPr>
    </w:lvl>
    <w:lvl w:ilvl="4" w:tplc="041D0003" w:tentative="1">
      <w:start w:val="1"/>
      <w:numFmt w:val="bullet"/>
      <w:lvlText w:val="o"/>
      <w:lvlJc w:val="left"/>
      <w:pPr>
        <w:ind w:left="3396" w:hanging="360"/>
      </w:pPr>
      <w:rPr>
        <w:rFonts w:ascii="Courier New" w:hAnsi="Courier New" w:cs="Courier New" w:hint="default"/>
      </w:rPr>
    </w:lvl>
    <w:lvl w:ilvl="5" w:tplc="041D0005" w:tentative="1">
      <w:start w:val="1"/>
      <w:numFmt w:val="bullet"/>
      <w:lvlText w:val=""/>
      <w:lvlJc w:val="left"/>
      <w:pPr>
        <w:ind w:left="4116" w:hanging="360"/>
      </w:pPr>
      <w:rPr>
        <w:rFonts w:ascii="Wingdings" w:hAnsi="Wingdings" w:hint="default"/>
      </w:rPr>
    </w:lvl>
    <w:lvl w:ilvl="6" w:tplc="041D0001" w:tentative="1">
      <w:start w:val="1"/>
      <w:numFmt w:val="bullet"/>
      <w:lvlText w:val=""/>
      <w:lvlJc w:val="left"/>
      <w:pPr>
        <w:ind w:left="4836" w:hanging="360"/>
      </w:pPr>
      <w:rPr>
        <w:rFonts w:ascii="Symbol" w:hAnsi="Symbol" w:hint="default"/>
      </w:rPr>
    </w:lvl>
    <w:lvl w:ilvl="7" w:tplc="041D0003" w:tentative="1">
      <w:start w:val="1"/>
      <w:numFmt w:val="bullet"/>
      <w:lvlText w:val="o"/>
      <w:lvlJc w:val="left"/>
      <w:pPr>
        <w:ind w:left="5556" w:hanging="360"/>
      </w:pPr>
      <w:rPr>
        <w:rFonts w:ascii="Courier New" w:hAnsi="Courier New" w:cs="Courier New" w:hint="default"/>
      </w:rPr>
    </w:lvl>
    <w:lvl w:ilvl="8" w:tplc="041D0005" w:tentative="1">
      <w:start w:val="1"/>
      <w:numFmt w:val="bullet"/>
      <w:lvlText w:val=""/>
      <w:lvlJc w:val="left"/>
      <w:pPr>
        <w:ind w:left="6276" w:hanging="360"/>
      </w:pPr>
      <w:rPr>
        <w:rFonts w:ascii="Wingdings" w:hAnsi="Wingdings" w:hint="default"/>
      </w:rPr>
    </w:lvl>
  </w:abstractNum>
  <w:abstractNum w:abstractNumId="17" w15:restartNumberingAfterBreak="0">
    <w:nsid w:val="52EB4581"/>
    <w:multiLevelType w:val="hybridMultilevel"/>
    <w:tmpl w:val="AF1EAD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B232C0"/>
    <w:multiLevelType w:val="hybridMultilevel"/>
    <w:tmpl w:val="58868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C90DE3"/>
    <w:multiLevelType w:val="hybridMultilevel"/>
    <w:tmpl w:val="D228E3A4"/>
    <w:lvl w:ilvl="0" w:tplc="D8ACB92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16B0392"/>
    <w:multiLevelType w:val="hybridMultilevel"/>
    <w:tmpl w:val="4EA202DA"/>
    <w:lvl w:ilvl="0" w:tplc="041D0001">
      <w:start w:val="1"/>
      <w:numFmt w:val="bullet"/>
      <w:lvlText w:val=""/>
      <w:lvlJc w:val="left"/>
      <w:pPr>
        <w:ind w:left="877" w:hanging="360"/>
      </w:pPr>
      <w:rPr>
        <w:rFonts w:ascii="Symbol" w:hAnsi="Symbol" w:hint="default"/>
      </w:rPr>
    </w:lvl>
    <w:lvl w:ilvl="1" w:tplc="041D0003" w:tentative="1">
      <w:start w:val="1"/>
      <w:numFmt w:val="bullet"/>
      <w:lvlText w:val="o"/>
      <w:lvlJc w:val="left"/>
      <w:pPr>
        <w:ind w:left="1597" w:hanging="360"/>
      </w:pPr>
      <w:rPr>
        <w:rFonts w:ascii="Courier New" w:hAnsi="Courier New" w:cs="Courier New" w:hint="default"/>
      </w:rPr>
    </w:lvl>
    <w:lvl w:ilvl="2" w:tplc="041D0005" w:tentative="1">
      <w:start w:val="1"/>
      <w:numFmt w:val="bullet"/>
      <w:lvlText w:val=""/>
      <w:lvlJc w:val="left"/>
      <w:pPr>
        <w:ind w:left="2317" w:hanging="360"/>
      </w:pPr>
      <w:rPr>
        <w:rFonts w:ascii="Wingdings" w:hAnsi="Wingdings" w:hint="default"/>
      </w:rPr>
    </w:lvl>
    <w:lvl w:ilvl="3" w:tplc="041D0001" w:tentative="1">
      <w:start w:val="1"/>
      <w:numFmt w:val="bullet"/>
      <w:lvlText w:val=""/>
      <w:lvlJc w:val="left"/>
      <w:pPr>
        <w:ind w:left="3037" w:hanging="360"/>
      </w:pPr>
      <w:rPr>
        <w:rFonts w:ascii="Symbol" w:hAnsi="Symbol" w:hint="default"/>
      </w:rPr>
    </w:lvl>
    <w:lvl w:ilvl="4" w:tplc="041D0003" w:tentative="1">
      <w:start w:val="1"/>
      <w:numFmt w:val="bullet"/>
      <w:lvlText w:val="o"/>
      <w:lvlJc w:val="left"/>
      <w:pPr>
        <w:ind w:left="3757" w:hanging="360"/>
      </w:pPr>
      <w:rPr>
        <w:rFonts w:ascii="Courier New" w:hAnsi="Courier New" w:cs="Courier New" w:hint="default"/>
      </w:rPr>
    </w:lvl>
    <w:lvl w:ilvl="5" w:tplc="041D0005" w:tentative="1">
      <w:start w:val="1"/>
      <w:numFmt w:val="bullet"/>
      <w:lvlText w:val=""/>
      <w:lvlJc w:val="left"/>
      <w:pPr>
        <w:ind w:left="4477" w:hanging="360"/>
      </w:pPr>
      <w:rPr>
        <w:rFonts w:ascii="Wingdings" w:hAnsi="Wingdings" w:hint="default"/>
      </w:rPr>
    </w:lvl>
    <w:lvl w:ilvl="6" w:tplc="041D0001" w:tentative="1">
      <w:start w:val="1"/>
      <w:numFmt w:val="bullet"/>
      <w:lvlText w:val=""/>
      <w:lvlJc w:val="left"/>
      <w:pPr>
        <w:ind w:left="5197" w:hanging="360"/>
      </w:pPr>
      <w:rPr>
        <w:rFonts w:ascii="Symbol" w:hAnsi="Symbol" w:hint="default"/>
      </w:rPr>
    </w:lvl>
    <w:lvl w:ilvl="7" w:tplc="041D0003" w:tentative="1">
      <w:start w:val="1"/>
      <w:numFmt w:val="bullet"/>
      <w:lvlText w:val="o"/>
      <w:lvlJc w:val="left"/>
      <w:pPr>
        <w:ind w:left="5917" w:hanging="360"/>
      </w:pPr>
      <w:rPr>
        <w:rFonts w:ascii="Courier New" w:hAnsi="Courier New" w:cs="Courier New" w:hint="default"/>
      </w:rPr>
    </w:lvl>
    <w:lvl w:ilvl="8" w:tplc="041D0005" w:tentative="1">
      <w:start w:val="1"/>
      <w:numFmt w:val="bullet"/>
      <w:lvlText w:val=""/>
      <w:lvlJc w:val="left"/>
      <w:pPr>
        <w:ind w:left="6637" w:hanging="360"/>
      </w:pPr>
      <w:rPr>
        <w:rFonts w:ascii="Wingdings" w:hAnsi="Wingdings" w:hint="default"/>
      </w:rPr>
    </w:lvl>
  </w:abstractNum>
  <w:abstractNum w:abstractNumId="21" w15:restartNumberingAfterBreak="0">
    <w:nsid w:val="63521CFE"/>
    <w:multiLevelType w:val="multilevel"/>
    <w:tmpl w:val="10B2EDBC"/>
    <w:lvl w:ilvl="0">
      <w:start w:val="1"/>
      <w:numFmt w:val="decimal"/>
      <w:lvlText w:val="%1."/>
      <w:lvlJc w:val="left"/>
      <w:pPr>
        <w:ind w:left="541" w:hanging="257"/>
      </w:pPr>
      <w:rPr>
        <w:rFonts w:ascii="Calibri" w:eastAsia="Calibri" w:hAnsi="Calibri" w:cs="Calibri" w:hint="default"/>
        <w:b/>
        <w:bCs/>
        <w:i w:val="0"/>
        <w:iCs w:val="0"/>
        <w:w w:val="100"/>
        <w:sz w:val="24"/>
        <w:szCs w:val="24"/>
        <w:lang w:val="sv-SE" w:eastAsia="en-US" w:bidi="ar-SA"/>
      </w:rPr>
    </w:lvl>
    <w:lvl w:ilvl="1">
      <w:start w:val="1"/>
      <w:numFmt w:val="decimal"/>
      <w:lvlText w:val="%1.%2"/>
      <w:lvlJc w:val="left"/>
      <w:pPr>
        <w:ind w:left="516" w:hanging="359"/>
      </w:pPr>
      <w:rPr>
        <w:rFonts w:ascii="Calibri" w:eastAsia="Calibri" w:hAnsi="Calibri" w:cs="Calibri" w:hint="default"/>
        <w:b w:val="0"/>
        <w:bCs w:val="0"/>
        <w:i w:val="0"/>
        <w:iCs w:val="0"/>
        <w:w w:val="100"/>
        <w:sz w:val="24"/>
        <w:szCs w:val="24"/>
        <w:lang w:val="sv-SE" w:eastAsia="en-US" w:bidi="ar-SA"/>
      </w:rPr>
    </w:lvl>
    <w:lvl w:ilvl="2">
      <w:numFmt w:val="bullet"/>
      <w:lvlText w:val="•"/>
      <w:lvlJc w:val="left"/>
      <w:pPr>
        <w:ind w:left="1520" w:hanging="359"/>
      </w:pPr>
      <w:rPr>
        <w:rFonts w:hint="default"/>
        <w:lang w:val="sv-SE" w:eastAsia="en-US" w:bidi="ar-SA"/>
      </w:rPr>
    </w:lvl>
    <w:lvl w:ilvl="3">
      <w:numFmt w:val="bullet"/>
      <w:lvlText w:val="•"/>
      <w:lvlJc w:val="left"/>
      <w:pPr>
        <w:ind w:left="2521" w:hanging="359"/>
      </w:pPr>
      <w:rPr>
        <w:rFonts w:hint="default"/>
        <w:lang w:val="sv-SE" w:eastAsia="en-US" w:bidi="ar-SA"/>
      </w:rPr>
    </w:lvl>
    <w:lvl w:ilvl="4">
      <w:numFmt w:val="bullet"/>
      <w:lvlText w:val="•"/>
      <w:lvlJc w:val="left"/>
      <w:pPr>
        <w:ind w:left="3522" w:hanging="359"/>
      </w:pPr>
      <w:rPr>
        <w:rFonts w:hint="default"/>
        <w:lang w:val="sv-SE" w:eastAsia="en-US" w:bidi="ar-SA"/>
      </w:rPr>
    </w:lvl>
    <w:lvl w:ilvl="5">
      <w:numFmt w:val="bullet"/>
      <w:lvlText w:val="•"/>
      <w:lvlJc w:val="left"/>
      <w:pPr>
        <w:ind w:left="4522" w:hanging="359"/>
      </w:pPr>
      <w:rPr>
        <w:rFonts w:hint="default"/>
        <w:lang w:val="sv-SE" w:eastAsia="en-US" w:bidi="ar-SA"/>
      </w:rPr>
    </w:lvl>
    <w:lvl w:ilvl="6">
      <w:numFmt w:val="bullet"/>
      <w:lvlText w:val="•"/>
      <w:lvlJc w:val="left"/>
      <w:pPr>
        <w:ind w:left="5523" w:hanging="359"/>
      </w:pPr>
      <w:rPr>
        <w:rFonts w:hint="default"/>
        <w:lang w:val="sv-SE" w:eastAsia="en-US" w:bidi="ar-SA"/>
      </w:rPr>
    </w:lvl>
    <w:lvl w:ilvl="7">
      <w:numFmt w:val="bullet"/>
      <w:lvlText w:val="•"/>
      <w:lvlJc w:val="left"/>
      <w:pPr>
        <w:ind w:left="6524" w:hanging="359"/>
      </w:pPr>
      <w:rPr>
        <w:rFonts w:hint="default"/>
        <w:lang w:val="sv-SE" w:eastAsia="en-US" w:bidi="ar-SA"/>
      </w:rPr>
    </w:lvl>
    <w:lvl w:ilvl="8">
      <w:numFmt w:val="bullet"/>
      <w:lvlText w:val="•"/>
      <w:lvlJc w:val="left"/>
      <w:pPr>
        <w:ind w:left="7524" w:hanging="359"/>
      </w:pPr>
      <w:rPr>
        <w:rFonts w:hint="default"/>
        <w:lang w:val="sv-SE" w:eastAsia="en-US" w:bidi="ar-SA"/>
      </w:rPr>
    </w:lvl>
  </w:abstractNum>
  <w:abstractNum w:abstractNumId="22" w15:restartNumberingAfterBreak="0">
    <w:nsid w:val="652F18B1"/>
    <w:multiLevelType w:val="hybridMultilevel"/>
    <w:tmpl w:val="E2AEC91E"/>
    <w:lvl w:ilvl="0" w:tplc="041D0001">
      <w:start w:val="1"/>
      <w:numFmt w:val="bullet"/>
      <w:lvlText w:val=""/>
      <w:lvlJc w:val="left"/>
      <w:pPr>
        <w:ind w:left="876" w:hanging="360"/>
      </w:pPr>
      <w:rPr>
        <w:rFonts w:ascii="Symbol" w:hAnsi="Symbol" w:hint="default"/>
      </w:rPr>
    </w:lvl>
    <w:lvl w:ilvl="1" w:tplc="041D0003" w:tentative="1">
      <w:start w:val="1"/>
      <w:numFmt w:val="bullet"/>
      <w:lvlText w:val="o"/>
      <w:lvlJc w:val="left"/>
      <w:pPr>
        <w:ind w:left="1596" w:hanging="360"/>
      </w:pPr>
      <w:rPr>
        <w:rFonts w:ascii="Courier New" w:hAnsi="Courier New" w:cs="Courier New" w:hint="default"/>
      </w:rPr>
    </w:lvl>
    <w:lvl w:ilvl="2" w:tplc="041D0005" w:tentative="1">
      <w:start w:val="1"/>
      <w:numFmt w:val="bullet"/>
      <w:lvlText w:val=""/>
      <w:lvlJc w:val="left"/>
      <w:pPr>
        <w:ind w:left="2316" w:hanging="360"/>
      </w:pPr>
      <w:rPr>
        <w:rFonts w:ascii="Wingdings" w:hAnsi="Wingdings" w:hint="default"/>
      </w:rPr>
    </w:lvl>
    <w:lvl w:ilvl="3" w:tplc="041D0001" w:tentative="1">
      <w:start w:val="1"/>
      <w:numFmt w:val="bullet"/>
      <w:lvlText w:val=""/>
      <w:lvlJc w:val="left"/>
      <w:pPr>
        <w:ind w:left="3036" w:hanging="360"/>
      </w:pPr>
      <w:rPr>
        <w:rFonts w:ascii="Symbol" w:hAnsi="Symbol" w:hint="default"/>
      </w:rPr>
    </w:lvl>
    <w:lvl w:ilvl="4" w:tplc="041D0003" w:tentative="1">
      <w:start w:val="1"/>
      <w:numFmt w:val="bullet"/>
      <w:lvlText w:val="o"/>
      <w:lvlJc w:val="left"/>
      <w:pPr>
        <w:ind w:left="3756" w:hanging="360"/>
      </w:pPr>
      <w:rPr>
        <w:rFonts w:ascii="Courier New" w:hAnsi="Courier New" w:cs="Courier New" w:hint="default"/>
      </w:rPr>
    </w:lvl>
    <w:lvl w:ilvl="5" w:tplc="041D0005" w:tentative="1">
      <w:start w:val="1"/>
      <w:numFmt w:val="bullet"/>
      <w:lvlText w:val=""/>
      <w:lvlJc w:val="left"/>
      <w:pPr>
        <w:ind w:left="4476" w:hanging="360"/>
      </w:pPr>
      <w:rPr>
        <w:rFonts w:ascii="Wingdings" w:hAnsi="Wingdings" w:hint="default"/>
      </w:rPr>
    </w:lvl>
    <w:lvl w:ilvl="6" w:tplc="041D0001" w:tentative="1">
      <w:start w:val="1"/>
      <w:numFmt w:val="bullet"/>
      <w:lvlText w:val=""/>
      <w:lvlJc w:val="left"/>
      <w:pPr>
        <w:ind w:left="5196" w:hanging="360"/>
      </w:pPr>
      <w:rPr>
        <w:rFonts w:ascii="Symbol" w:hAnsi="Symbol" w:hint="default"/>
      </w:rPr>
    </w:lvl>
    <w:lvl w:ilvl="7" w:tplc="041D0003" w:tentative="1">
      <w:start w:val="1"/>
      <w:numFmt w:val="bullet"/>
      <w:lvlText w:val="o"/>
      <w:lvlJc w:val="left"/>
      <w:pPr>
        <w:ind w:left="5916" w:hanging="360"/>
      </w:pPr>
      <w:rPr>
        <w:rFonts w:ascii="Courier New" w:hAnsi="Courier New" w:cs="Courier New" w:hint="default"/>
      </w:rPr>
    </w:lvl>
    <w:lvl w:ilvl="8" w:tplc="041D0005" w:tentative="1">
      <w:start w:val="1"/>
      <w:numFmt w:val="bullet"/>
      <w:lvlText w:val=""/>
      <w:lvlJc w:val="left"/>
      <w:pPr>
        <w:ind w:left="6636" w:hanging="360"/>
      </w:pPr>
      <w:rPr>
        <w:rFonts w:ascii="Wingdings" w:hAnsi="Wingdings" w:hint="default"/>
      </w:rPr>
    </w:lvl>
  </w:abstractNum>
  <w:abstractNum w:abstractNumId="23" w15:restartNumberingAfterBreak="0">
    <w:nsid w:val="692920E6"/>
    <w:multiLevelType w:val="multilevel"/>
    <w:tmpl w:val="10B2EDBC"/>
    <w:lvl w:ilvl="0">
      <w:start w:val="1"/>
      <w:numFmt w:val="decimal"/>
      <w:lvlText w:val="%1."/>
      <w:lvlJc w:val="left"/>
      <w:pPr>
        <w:ind w:left="414" w:hanging="257"/>
      </w:pPr>
      <w:rPr>
        <w:rFonts w:ascii="Calibri" w:eastAsia="Calibri" w:hAnsi="Calibri" w:cs="Calibri" w:hint="default"/>
        <w:b/>
        <w:bCs/>
        <w:i w:val="0"/>
        <w:iCs w:val="0"/>
        <w:w w:val="100"/>
        <w:sz w:val="24"/>
        <w:szCs w:val="24"/>
        <w:lang w:val="sv-SE" w:eastAsia="en-US" w:bidi="ar-SA"/>
      </w:rPr>
    </w:lvl>
    <w:lvl w:ilvl="1">
      <w:start w:val="1"/>
      <w:numFmt w:val="decimal"/>
      <w:lvlText w:val="%1.%2"/>
      <w:lvlJc w:val="left"/>
      <w:pPr>
        <w:ind w:left="516" w:hanging="359"/>
      </w:pPr>
      <w:rPr>
        <w:rFonts w:ascii="Calibri" w:eastAsia="Calibri" w:hAnsi="Calibri" w:cs="Calibri" w:hint="default"/>
        <w:b w:val="0"/>
        <w:bCs w:val="0"/>
        <w:i w:val="0"/>
        <w:iCs w:val="0"/>
        <w:w w:val="100"/>
        <w:sz w:val="24"/>
        <w:szCs w:val="24"/>
        <w:lang w:val="sv-SE" w:eastAsia="en-US" w:bidi="ar-SA"/>
      </w:rPr>
    </w:lvl>
    <w:lvl w:ilvl="2">
      <w:numFmt w:val="bullet"/>
      <w:lvlText w:val="•"/>
      <w:lvlJc w:val="left"/>
      <w:pPr>
        <w:ind w:left="1520" w:hanging="359"/>
      </w:pPr>
      <w:rPr>
        <w:rFonts w:hint="default"/>
        <w:lang w:val="sv-SE" w:eastAsia="en-US" w:bidi="ar-SA"/>
      </w:rPr>
    </w:lvl>
    <w:lvl w:ilvl="3">
      <w:numFmt w:val="bullet"/>
      <w:lvlText w:val="•"/>
      <w:lvlJc w:val="left"/>
      <w:pPr>
        <w:ind w:left="2521" w:hanging="359"/>
      </w:pPr>
      <w:rPr>
        <w:rFonts w:hint="default"/>
        <w:lang w:val="sv-SE" w:eastAsia="en-US" w:bidi="ar-SA"/>
      </w:rPr>
    </w:lvl>
    <w:lvl w:ilvl="4">
      <w:numFmt w:val="bullet"/>
      <w:lvlText w:val="•"/>
      <w:lvlJc w:val="left"/>
      <w:pPr>
        <w:ind w:left="3522" w:hanging="359"/>
      </w:pPr>
      <w:rPr>
        <w:rFonts w:hint="default"/>
        <w:lang w:val="sv-SE" w:eastAsia="en-US" w:bidi="ar-SA"/>
      </w:rPr>
    </w:lvl>
    <w:lvl w:ilvl="5">
      <w:numFmt w:val="bullet"/>
      <w:lvlText w:val="•"/>
      <w:lvlJc w:val="left"/>
      <w:pPr>
        <w:ind w:left="4522" w:hanging="359"/>
      </w:pPr>
      <w:rPr>
        <w:rFonts w:hint="default"/>
        <w:lang w:val="sv-SE" w:eastAsia="en-US" w:bidi="ar-SA"/>
      </w:rPr>
    </w:lvl>
    <w:lvl w:ilvl="6">
      <w:numFmt w:val="bullet"/>
      <w:lvlText w:val="•"/>
      <w:lvlJc w:val="left"/>
      <w:pPr>
        <w:ind w:left="5523" w:hanging="359"/>
      </w:pPr>
      <w:rPr>
        <w:rFonts w:hint="default"/>
        <w:lang w:val="sv-SE" w:eastAsia="en-US" w:bidi="ar-SA"/>
      </w:rPr>
    </w:lvl>
    <w:lvl w:ilvl="7">
      <w:numFmt w:val="bullet"/>
      <w:lvlText w:val="•"/>
      <w:lvlJc w:val="left"/>
      <w:pPr>
        <w:ind w:left="6524" w:hanging="359"/>
      </w:pPr>
      <w:rPr>
        <w:rFonts w:hint="default"/>
        <w:lang w:val="sv-SE" w:eastAsia="en-US" w:bidi="ar-SA"/>
      </w:rPr>
    </w:lvl>
    <w:lvl w:ilvl="8">
      <w:numFmt w:val="bullet"/>
      <w:lvlText w:val="•"/>
      <w:lvlJc w:val="left"/>
      <w:pPr>
        <w:ind w:left="7524" w:hanging="359"/>
      </w:pPr>
      <w:rPr>
        <w:rFonts w:hint="default"/>
        <w:lang w:val="sv-SE" w:eastAsia="en-US" w:bidi="ar-SA"/>
      </w:rPr>
    </w:lvl>
  </w:abstractNum>
  <w:abstractNum w:abstractNumId="24" w15:restartNumberingAfterBreak="0">
    <w:nsid w:val="6B6253AC"/>
    <w:multiLevelType w:val="multilevel"/>
    <w:tmpl w:val="10B2EDBC"/>
    <w:lvl w:ilvl="0">
      <w:start w:val="1"/>
      <w:numFmt w:val="decimal"/>
      <w:lvlText w:val="%1."/>
      <w:lvlJc w:val="left"/>
      <w:pPr>
        <w:ind w:left="541" w:hanging="257"/>
      </w:pPr>
      <w:rPr>
        <w:rFonts w:ascii="Calibri" w:eastAsia="Calibri" w:hAnsi="Calibri" w:cs="Calibri" w:hint="default"/>
        <w:b/>
        <w:bCs/>
        <w:i w:val="0"/>
        <w:iCs w:val="0"/>
        <w:w w:val="100"/>
        <w:sz w:val="24"/>
        <w:szCs w:val="24"/>
        <w:lang w:val="sv-SE" w:eastAsia="en-US" w:bidi="ar-SA"/>
      </w:rPr>
    </w:lvl>
    <w:lvl w:ilvl="1">
      <w:start w:val="1"/>
      <w:numFmt w:val="decimal"/>
      <w:lvlText w:val="%1.%2"/>
      <w:lvlJc w:val="left"/>
      <w:pPr>
        <w:ind w:left="516" w:hanging="359"/>
      </w:pPr>
      <w:rPr>
        <w:rFonts w:ascii="Calibri" w:eastAsia="Calibri" w:hAnsi="Calibri" w:cs="Calibri" w:hint="default"/>
        <w:b w:val="0"/>
        <w:bCs w:val="0"/>
        <w:i w:val="0"/>
        <w:iCs w:val="0"/>
        <w:w w:val="100"/>
        <w:sz w:val="24"/>
        <w:szCs w:val="24"/>
        <w:lang w:val="sv-SE" w:eastAsia="en-US" w:bidi="ar-SA"/>
      </w:rPr>
    </w:lvl>
    <w:lvl w:ilvl="2">
      <w:numFmt w:val="bullet"/>
      <w:lvlText w:val="•"/>
      <w:lvlJc w:val="left"/>
      <w:pPr>
        <w:ind w:left="1520" w:hanging="359"/>
      </w:pPr>
      <w:rPr>
        <w:rFonts w:hint="default"/>
        <w:lang w:val="sv-SE" w:eastAsia="en-US" w:bidi="ar-SA"/>
      </w:rPr>
    </w:lvl>
    <w:lvl w:ilvl="3">
      <w:numFmt w:val="bullet"/>
      <w:lvlText w:val="•"/>
      <w:lvlJc w:val="left"/>
      <w:pPr>
        <w:ind w:left="2521" w:hanging="359"/>
      </w:pPr>
      <w:rPr>
        <w:rFonts w:hint="default"/>
        <w:lang w:val="sv-SE" w:eastAsia="en-US" w:bidi="ar-SA"/>
      </w:rPr>
    </w:lvl>
    <w:lvl w:ilvl="4">
      <w:numFmt w:val="bullet"/>
      <w:lvlText w:val="•"/>
      <w:lvlJc w:val="left"/>
      <w:pPr>
        <w:ind w:left="3522" w:hanging="359"/>
      </w:pPr>
      <w:rPr>
        <w:rFonts w:hint="default"/>
        <w:lang w:val="sv-SE" w:eastAsia="en-US" w:bidi="ar-SA"/>
      </w:rPr>
    </w:lvl>
    <w:lvl w:ilvl="5">
      <w:numFmt w:val="bullet"/>
      <w:lvlText w:val="•"/>
      <w:lvlJc w:val="left"/>
      <w:pPr>
        <w:ind w:left="4522" w:hanging="359"/>
      </w:pPr>
      <w:rPr>
        <w:rFonts w:hint="default"/>
        <w:lang w:val="sv-SE" w:eastAsia="en-US" w:bidi="ar-SA"/>
      </w:rPr>
    </w:lvl>
    <w:lvl w:ilvl="6">
      <w:numFmt w:val="bullet"/>
      <w:lvlText w:val="•"/>
      <w:lvlJc w:val="left"/>
      <w:pPr>
        <w:ind w:left="5523" w:hanging="359"/>
      </w:pPr>
      <w:rPr>
        <w:rFonts w:hint="default"/>
        <w:lang w:val="sv-SE" w:eastAsia="en-US" w:bidi="ar-SA"/>
      </w:rPr>
    </w:lvl>
    <w:lvl w:ilvl="7">
      <w:numFmt w:val="bullet"/>
      <w:lvlText w:val="•"/>
      <w:lvlJc w:val="left"/>
      <w:pPr>
        <w:ind w:left="6524" w:hanging="359"/>
      </w:pPr>
      <w:rPr>
        <w:rFonts w:hint="default"/>
        <w:lang w:val="sv-SE" w:eastAsia="en-US" w:bidi="ar-SA"/>
      </w:rPr>
    </w:lvl>
    <w:lvl w:ilvl="8">
      <w:numFmt w:val="bullet"/>
      <w:lvlText w:val="•"/>
      <w:lvlJc w:val="left"/>
      <w:pPr>
        <w:ind w:left="7524" w:hanging="359"/>
      </w:pPr>
      <w:rPr>
        <w:rFonts w:hint="default"/>
        <w:lang w:val="sv-SE" w:eastAsia="en-US" w:bidi="ar-SA"/>
      </w:rPr>
    </w:lvl>
  </w:abstractNum>
  <w:abstractNum w:abstractNumId="25" w15:restartNumberingAfterBreak="0">
    <w:nsid w:val="6D7D2C63"/>
    <w:multiLevelType w:val="multilevel"/>
    <w:tmpl w:val="10B2EDBC"/>
    <w:lvl w:ilvl="0">
      <w:start w:val="1"/>
      <w:numFmt w:val="decimal"/>
      <w:lvlText w:val="%1."/>
      <w:lvlJc w:val="left"/>
      <w:pPr>
        <w:ind w:left="414" w:hanging="257"/>
      </w:pPr>
      <w:rPr>
        <w:rFonts w:ascii="Calibri" w:eastAsia="Calibri" w:hAnsi="Calibri" w:cs="Calibri" w:hint="default"/>
        <w:b/>
        <w:bCs/>
        <w:i w:val="0"/>
        <w:iCs w:val="0"/>
        <w:w w:val="100"/>
        <w:sz w:val="24"/>
        <w:szCs w:val="24"/>
        <w:lang w:val="sv-SE" w:eastAsia="en-US" w:bidi="ar-SA"/>
      </w:rPr>
    </w:lvl>
    <w:lvl w:ilvl="1">
      <w:start w:val="1"/>
      <w:numFmt w:val="decimal"/>
      <w:lvlText w:val="%1.%2"/>
      <w:lvlJc w:val="left"/>
      <w:pPr>
        <w:ind w:left="516" w:hanging="359"/>
      </w:pPr>
      <w:rPr>
        <w:rFonts w:ascii="Calibri" w:eastAsia="Calibri" w:hAnsi="Calibri" w:cs="Calibri" w:hint="default"/>
        <w:b w:val="0"/>
        <w:bCs w:val="0"/>
        <w:i w:val="0"/>
        <w:iCs w:val="0"/>
        <w:w w:val="100"/>
        <w:sz w:val="24"/>
        <w:szCs w:val="24"/>
        <w:lang w:val="sv-SE" w:eastAsia="en-US" w:bidi="ar-SA"/>
      </w:rPr>
    </w:lvl>
    <w:lvl w:ilvl="2">
      <w:numFmt w:val="bullet"/>
      <w:lvlText w:val="•"/>
      <w:lvlJc w:val="left"/>
      <w:pPr>
        <w:ind w:left="1520" w:hanging="359"/>
      </w:pPr>
      <w:rPr>
        <w:rFonts w:hint="default"/>
        <w:lang w:val="sv-SE" w:eastAsia="en-US" w:bidi="ar-SA"/>
      </w:rPr>
    </w:lvl>
    <w:lvl w:ilvl="3">
      <w:numFmt w:val="bullet"/>
      <w:lvlText w:val="•"/>
      <w:lvlJc w:val="left"/>
      <w:pPr>
        <w:ind w:left="2521" w:hanging="359"/>
      </w:pPr>
      <w:rPr>
        <w:rFonts w:hint="default"/>
        <w:lang w:val="sv-SE" w:eastAsia="en-US" w:bidi="ar-SA"/>
      </w:rPr>
    </w:lvl>
    <w:lvl w:ilvl="4">
      <w:numFmt w:val="bullet"/>
      <w:lvlText w:val="•"/>
      <w:lvlJc w:val="left"/>
      <w:pPr>
        <w:ind w:left="3522" w:hanging="359"/>
      </w:pPr>
      <w:rPr>
        <w:rFonts w:hint="default"/>
        <w:lang w:val="sv-SE" w:eastAsia="en-US" w:bidi="ar-SA"/>
      </w:rPr>
    </w:lvl>
    <w:lvl w:ilvl="5">
      <w:numFmt w:val="bullet"/>
      <w:lvlText w:val="•"/>
      <w:lvlJc w:val="left"/>
      <w:pPr>
        <w:ind w:left="4522" w:hanging="359"/>
      </w:pPr>
      <w:rPr>
        <w:rFonts w:hint="default"/>
        <w:lang w:val="sv-SE" w:eastAsia="en-US" w:bidi="ar-SA"/>
      </w:rPr>
    </w:lvl>
    <w:lvl w:ilvl="6">
      <w:numFmt w:val="bullet"/>
      <w:lvlText w:val="•"/>
      <w:lvlJc w:val="left"/>
      <w:pPr>
        <w:ind w:left="5523" w:hanging="359"/>
      </w:pPr>
      <w:rPr>
        <w:rFonts w:hint="default"/>
        <w:lang w:val="sv-SE" w:eastAsia="en-US" w:bidi="ar-SA"/>
      </w:rPr>
    </w:lvl>
    <w:lvl w:ilvl="7">
      <w:numFmt w:val="bullet"/>
      <w:lvlText w:val="•"/>
      <w:lvlJc w:val="left"/>
      <w:pPr>
        <w:ind w:left="6524" w:hanging="359"/>
      </w:pPr>
      <w:rPr>
        <w:rFonts w:hint="default"/>
        <w:lang w:val="sv-SE" w:eastAsia="en-US" w:bidi="ar-SA"/>
      </w:rPr>
    </w:lvl>
    <w:lvl w:ilvl="8">
      <w:numFmt w:val="bullet"/>
      <w:lvlText w:val="•"/>
      <w:lvlJc w:val="left"/>
      <w:pPr>
        <w:ind w:left="7524" w:hanging="359"/>
      </w:pPr>
      <w:rPr>
        <w:rFonts w:hint="default"/>
        <w:lang w:val="sv-SE" w:eastAsia="en-US" w:bidi="ar-SA"/>
      </w:rPr>
    </w:lvl>
  </w:abstractNum>
  <w:abstractNum w:abstractNumId="26" w15:restartNumberingAfterBreak="0">
    <w:nsid w:val="72F163BA"/>
    <w:multiLevelType w:val="multilevel"/>
    <w:tmpl w:val="10B2EDBC"/>
    <w:lvl w:ilvl="0">
      <w:start w:val="1"/>
      <w:numFmt w:val="decimal"/>
      <w:lvlText w:val="%1."/>
      <w:lvlJc w:val="left"/>
      <w:pPr>
        <w:ind w:left="541" w:hanging="257"/>
      </w:pPr>
      <w:rPr>
        <w:rFonts w:ascii="Calibri" w:eastAsia="Calibri" w:hAnsi="Calibri" w:cs="Calibri" w:hint="default"/>
        <w:b/>
        <w:bCs/>
        <w:i w:val="0"/>
        <w:iCs w:val="0"/>
        <w:w w:val="100"/>
        <w:sz w:val="24"/>
        <w:szCs w:val="24"/>
        <w:lang w:val="sv-SE" w:eastAsia="en-US" w:bidi="ar-SA"/>
      </w:rPr>
    </w:lvl>
    <w:lvl w:ilvl="1">
      <w:start w:val="1"/>
      <w:numFmt w:val="decimal"/>
      <w:lvlText w:val="%1.%2"/>
      <w:lvlJc w:val="left"/>
      <w:pPr>
        <w:ind w:left="516" w:hanging="359"/>
      </w:pPr>
      <w:rPr>
        <w:rFonts w:ascii="Calibri" w:eastAsia="Calibri" w:hAnsi="Calibri" w:cs="Calibri" w:hint="default"/>
        <w:b w:val="0"/>
        <w:bCs w:val="0"/>
        <w:i w:val="0"/>
        <w:iCs w:val="0"/>
        <w:w w:val="100"/>
        <w:sz w:val="24"/>
        <w:szCs w:val="24"/>
        <w:lang w:val="sv-SE" w:eastAsia="en-US" w:bidi="ar-SA"/>
      </w:rPr>
    </w:lvl>
    <w:lvl w:ilvl="2">
      <w:numFmt w:val="bullet"/>
      <w:lvlText w:val="•"/>
      <w:lvlJc w:val="left"/>
      <w:pPr>
        <w:ind w:left="1520" w:hanging="359"/>
      </w:pPr>
      <w:rPr>
        <w:rFonts w:hint="default"/>
        <w:lang w:val="sv-SE" w:eastAsia="en-US" w:bidi="ar-SA"/>
      </w:rPr>
    </w:lvl>
    <w:lvl w:ilvl="3">
      <w:numFmt w:val="bullet"/>
      <w:lvlText w:val="•"/>
      <w:lvlJc w:val="left"/>
      <w:pPr>
        <w:ind w:left="2521" w:hanging="359"/>
      </w:pPr>
      <w:rPr>
        <w:rFonts w:hint="default"/>
        <w:lang w:val="sv-SE" w:eastAsia="en-US" w:bidi="ar-SA"/>
      </w:rPr>
    </w:lvl>
    <w:lvl w:ilvl="4">
      <w:numFmt w:val="bullet"/>
      <w:lvlText w:val="•"/>
      <w:lvlJc w:val="left"/>
      <w:pPr>
        <w:ind w:left="3522" w:hanging="359"/>
      </w:pPr>
      <w:rPr>
        <w:rFonts w:hint="default"/>
        <w:lang w:val="sv-SE" w:eastAsia="en-US" w:bidi="ar-SA"/>
      </w:rPr>
    </w:lvl>
    <w:lvl w:ilvl="5">
      <w:numFmt w:val="bullet"/>
      <w:lvlText w:val="•"/>
      <w:lvlJc w:val="left"/>
      <w:pPr>
        <w:ind w:left="4522" w:hanging="359"/>
      </w:pPr>
      <w:rPr>
        <w:rFonts w:hint="default"/>
        <w:lang w:val="sv-SE" w:eastAsia="en-US" w:bidi="ar-SA"/>
      </w:rPr>
    </w:lvl>
    <w:lvl w:ilvl="6">
      <w:numFmt w:val="bullet"/>
      <w:lvlText w:val="•"/>
      <w:lvlJc w:val="left"/>
      <w:pPr>
        <w:ind w:left="5523" w:hanging="359"/>
      </w:pPr>
      <w:rPr>
        <w:rFonts w:hint="default"/>
        <w:lang w:val="sv-SE" w:eastAsia="en-US" w:bidi="ar-SA"/>
      </w:rPr>
    </w:lvl>
    <w:lvl w:ilvl="7">
      <w:numFmt w:val="bullet"/>
      <w:lvlText w:val="•"/>
      <w:lvlJc w:val="left"/>
      <w:pPr>
        <w:ind w:left="6524" w:hanging="359"/>
      </w:pPr>
      <w:rPr>
        <w:rFonts w:hint="default"/>
        <w:lang w:val="sv-SE" w:eastAsia="en-US" w:bidi="ar-SA"/>
      </w:rPr>
    </w:lvl>
    <w:lvl w:ilvl="8">
      <w:numFmt w:val="bullet"/>
      <w:lvlText w:val="•"/>
      <w:lvlJc w:val="left"/>
      <w:pPr>
        <w:ind w:left="7524" w:hanging="359"/>
      </w:pPr>
      <w:rPr>
        <w:rFonts w:hint="default"/>
        <w:lang w:val="sv-SE" w:eastAsia="en-US" w:bidi="ar-SA"/>
      </w:rPr>
    </w:lvl>
  </w:abstractNum>
  <w:abstractNum w:abstractNumId="27" w15:restartNumberingAfterBreak="0">
    <w:nsid w:val="793C47A1"/>
    <w:multiLevelType w:val="hybridMultilevel"/>
    <w:tmpl w:val="724060C2"/>
    <w:lvl w:ilvl="0" w:tplc="041D0001">
      <w:start w:val="1"/>
      <w:numFmt w:val="bullet"/>
      <w:lvlText w:val=""/>
      <w:lvlJc w:val="left"/>
      <w:pPr>
        <w:ind w:left="1185" w:hanging="360"/>
      </w:pPr>
      <w:rPr>
        <w:rFonts w:ascii="Symbol" w:hAnsi="Symbol" w:hint="default"/>
      </w:rPr>
    </w:lvl>
    <w:lvl w:ilvl="1" w:tplc="041D0003" w:tentative="1">
      <w:start w:val="1"/>
      <w:numFmt w:val="bullet"/>
      <w:lvlText w:val="o"/>
      <w:lvlJc w:val="left"/>
      <w:pPr>
        <w:ind w:left="1905" w:hanging="360"/>
      </w:pPr>
      <w:rPr>
        <w:rFonts w:ascii="Courier New" w:hAnsi="Courier New" w:cs="Courier New" w:hint="default"/>
      </w:rPr>
    </w:lvl>
    <w:lvl w:ilvl="2" w:tplc="041D0005" w:tentative="1">
      <w:start w:val="1"/>
      <w:numFmt w:val="bullet"/>
      <w:lvlText w:val=""/>
      <w:lvlJc w:val="left"/>
      <w:pPr>
        <w:ind w:left="2625" w:hanging="360"/>
      </w:pPr>
      <w:rPr>
        <w:rFonts w:ascii="Wingdings" w:hAnsi="Wingdings" w:hint="default"/>
      </w:rPr>
    </w:lvl>
    <w:lvl w:ilvl="3" w:tplc="041D0001" w:tentative="1">
      <w:start w:val="1"/>
      <w:numFmt w:val="bullet"/>
      <w:lvlText w:val=""/>
      <w:lvlJc w:val="left"/>
      <w:pPr>
        <w:ind w:left="3345" w:hanging="360"/>
      </w:pPr>
      <w:rPr>
        <w:rFonts w:ascii="Symbol" w:hAnsi="Symbol" w:hint="default"/>
      </w:rPr>
    </w:lvl>
    <w:lvl w:ilvl="4" w:tplc="041D0003" w:tentative="1">
      <w:start w:val="1"/>
      <w:numFmt w:val="bullet"/>
      <w:lvlText w:val="o"/>
      <w:lvlJc w:val="left"/>
      <w:pPr>
        <w:ind w:left="4065" w:hanging="360"/>
      </w:pPr>
      <w:rPr>
        <w:rFonts w:ascii="Courier New" w:hAnsi="Courier New" w:cs="Courier New" w:hint="default"/>
      </w:rPr>
    </w:lvl>
    <w:lvl w:ilvl="5" w:tplc="041D0005" w:tentative="1">
      <w:start w:val="1"/>
      <w:numFmt w:val="bullet"/>
      <w:lvlText w:val=""/>
      <w:lvlJc w:val="left"/>
      <w:pPr>
        <w:ind w:left="4785" w:hanging="360"/>
      </w:pPr>
      <w:rPr>
        <w:rFonts w:ascii="Wingdings" w:hAnsi="Wingdings" w:hint="default"/>
      </w:rPr>
    </w:lvl>
    <w:lvl w:ilvl="6" w:tplc="041D0001" w:tentative="1">
      <w:start w:val="1"/>
      <w:numFmt w:val="bullet"/>
      <w:lvlText w:val=""/>
      <w:lvlJc w:val="left"/>
      <w:pPr>
        <w:ind w:left="5505" w:hanging="360"/>
      </w:pPr>
      <w:rPr>
        <w:rFonts w:ascii="Symbol" w:hAnsi="Symbol" w:hint="default"/>
      </w:rPr>
    </w:lvl>
    <w:lvl w:ilvl="7" w:tplc="041D0003" w:tentative="1">
      <w:start w:val="1"/>
      <w:numFmt w:val="bullet"/>
      <w:lvlText w:val="o"/>
      <w:lvlJc w:val="left"/>
      <w:pPr>
        <w:ind w:left="6225" w:hanging="360"/>
      </w:pPr>
      <w:rPr>
        <w:rFonts w:ascii="Courier New" w:hAnsi="Courier New" w:cs="Courier New" w:hint="default"/>
      </w:rPr>
    </w:lvl>
    <w:lvl w:ilvl="8" w:tplc="041D0005" w:tentative="1">
      <w:start w:val="1"/>
      <w:numFmt w:val="bullet"/>
      <w:lvlText w:val=""/>
      <w:lvlJc w:val="left"/>
      <w:pPr>
        <w:ind w:left="6945" w:hanging="360"/>
      </w:pPr>
      <w:rPr>
        <w:rFonts w:ascii="Wingdings" w:hAnsi="Wingdings" w:hint="default"/>
      </w:rPr>
    </w:lvl>
  </w:abstractNum>
  <w:abstractNum w:abstractNumId="28" w15:restartNumberingAfterBreak="0">
    <w:nsid w:val="79DF2B46"/>
    <w:multiLevelType w:val="multilevel"/>
    <w:tmpl w:val="B26A34AC"/>
    <w:lvl w:ilvl="0">
      <w:start w:val="7"/>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9" w15:restartNumberingAfterBreak="0">
    <w:nsid w:val="7FFC3E51"/>
    <w:multiLevelType w:val="multilevel"/>
    <w:tmpl w:val="CC603954"/>
    <w:lvl w:ilvl="0">
      <w:start w:val="6"/>
      <w:numFmt w:val="decimal"/>
      <w:lvlText w:val="%1"/>
      <w:lvlJc w:val="left"/>
      <w:pPr>
        <w:ind w:left="360" w:hanging="360"/>
      </w:pPr>
      <w:rPr>
        <w:rFonts w:hint="default"/>
      </w:rPr>
    </w:lvl>
    <w:lvl w:ilvl="1">
      <w:start w:val="2"/>
      <w:numFmt w:val="decimal"/>
      <w:lvlText w:val="%1.%2"/>
      <w:lvlJc w:val="left"/>
      <w:pPr>
        <w:ind w:left="517" w:hanging="360"/>
      </w:pPr>
      <w:rPr>
        <w:rFonts w:hint="default"/>
      </w:rPr>
    </w:lvl>
    <w:lvl w:ilvl="2">
      <w:start w:val="1"/>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num w:numId="1">
    <w:abstractNumId w:val="1"/>
  </w:num>
  <w:num w:numId="2">
    <w:abstractNumId w:val="21"/>
  </w:num>
  <w:num w:numId="3">
    <w:abstractNumId w:val="25"/>
  </w:num>
  <w:num w:numId="4">
    <w:abstractNumId w:val="6"/>
  </w:num>
  <w:num w:numId="5">
    <w:abstractNumId w:val="16"/>
  </w:num>
  <w:num w:numId="6">
    <w:abstractNumId w:val="11"/>
  </w:num>
  <w:num w:numId="7">
    <w:abstractNumId w:val="13"/>
  </w:num>
  <w:num w:numId="8">
    <w:abstractNumId w:val="23"/>
  </w:num>
  <w:num w:numId="9">
    <w:abstractNumId w:val="22"/>
  </w:num>
  <w:num w:numId="10">
    <w:abstractNumId w:val="18"/>
  </w:num>
  <w:num w:numId="11">
    <w:abstractNumId w:val="12"/>
  </w:num>
  <w:num w:numId="12">
    <w:abstractNumId w:val="20"/>
  </w:num>
  <w:num w:numId="13">
    <w:abstractNumId w:val="27"/>
  </w:num>
  <w:num w:numId="14">
    <w:abstractNumId w:val="17"/>
  </w:num>
  <w:num w:numId="15">
    <w:abstractNumId w:val="2"/>
  </w:num>
  <w:num w:numId="16">
    <w:abstractNumId w:val="15"/>
  </w:num>
  <w:num w:numId="17">
    <w:abstractNumId w:val="24"/>
  </w:num>
  <w:num w:numId="18">
    <w:abstractNumId w:val="26"/>
  </w:num>
  <w:num w:numId="19">
    <w:abstractNumId w:val="5"/>
  </w:num>
  <w:num w:numId="20">
    <w:abstractNumId w:val="4"/>
  </w:num>
  <w:num w:numId="21">
    <w:abstractNumId w:val="9"/>
  </w:num>
  <w:num w:numId="22">
    <w:abstractNumId w:val="29"/>
  </w:num>
  <w:num w:numId="23">
    <w:abstractNumId w:val="7"/>
  </w:num>
  <w:num w:numId="24">
    <w:abstractNumId w:val="28"/>
  </w:num>
  <w:num w:numId="25">
    <w:abstractNumId w:val="0"/>
  </w:num>
  <w:num w:numId="26">
    <w:abstractNumId w:val="8"/>
  </w:num>
  <w:num w:numId="27">
    <w:abstractNumId w:val="10"/>
  </w:num>
  <w:num w:numId="28">
    <w:abstractNumId w:val="3"/>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20"/>
  <w:hyphenationZone w:val="425"/>
  <w:evenAndOddHeaders/>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3F"/>
    <w:rsid w:val="00001716"/>
    <w:rsid w:val="00015DD9"/>
    <w:rsid w:val="00015F3F"/>
    <w:rsid w:val="0001699D"/>
    <w:rsid w:val="00024F18"/>
    <w:rsid w:val="00026419"/>
    <w:rsid w:val="00027381"/>
    <w:rsid w:val="00043EB3"/>
    <w:rsid w:val="000619A6"/>
    <w:rsid w:val="00065445"/>
    <w:rsid w:val="0008502E"/>
    <w:rsid w:val="0008574D"/>
    <w:rsid w:val="00092737"/>
    <w:rsid w:val="00096D8B"/>
    <w:rsid w:val="000A0206"/>
    <w:rsid w:val="000A1622"/>
    <w:rsid w:val="000A762B"/>
    <w:rsid w:val="000D59D4"/>
    <w:rsid w:val="000F1B6F"/>
    <w:rsid w:val="000F4495"/>
    <w:rsid w:val="000F740E"/>
    <w:rsid w:val="001320D3"/>
    <w:rsid w:val="0013494B"/>
    <w:rsid w:val="001503FD"/>
    <w:rsid w:val="00155C8E"/>
    <w:rsid w:val="00161082"/>
    <w:rsid w:val="00175EC3"/>
    <w:rsid w:val="00186AC7"/>
    <w:rsid w:val="001C52A2"/>
    <w:rsid w:val="001C5559"/>
    <w:rsid w:val="001D4782"/>
    <w:rsid w:val="001D47C0"/>
    <w:rsid w:val="001F751E"/>
    <w:rsid w:val="00200ECF"/>
    <w:rsid w:val="00202365"/>
    <w:rsid w:val="002234A4"/>
    <w:rsid w:val="002366D2"/>
    <w:rsid w:val="00243334"/>
    <w:rsid w:val="0025421A"/>
    <w:rsid w:val="00256922"/>
    <w:rsid w:val="0026314D"/>
    <w:rsid w:val="0026419B"/>
    <w:rsid w:val="00271491"/>
    <w:rsid w:val="00276367"/>
    <w:rsid w:val="0028494C"/>
    <w:rsid w:val="0028589D"/>
    <w:rsid w:val="002867ED"/>
    <w:rsid w:val="0029795A"/>
    <w:rsid w:val="002B05B3"/>
    <w:rsid w:val="002B3BF1"/>
    <w:rsid w:val="002B71F1"/>
    <w:rsid w:val="002C30E2"/>
    <w:rsid w:val="002C34BF"/>
    <w:rsid w:val="002C7E91"/>
    <w:rsid w:val="002D67DC"/>
    <w:rsid w:val="002E085C"/>
    <w:rsid w:val="002E0F04"/>
    <w:rsid w:val="002E2413"/>
    <w:rsid w:val="002E54F1"/>
    <w:rsid w:val="002F6E74"/>
    <w:rsid w:val="002F7025"/>
    <w:rsid w:val="00305680"/>
    <w:rsid w:val="003174C7"/>
    <w:rsid w:val="00326FFC"/>
    <w:rsid w:val="0034782D"/>
    <w:rsid w:val="00351EC9"/>
    <w:rsid w:val="00360ED4"/>
    <w:rsid w:val="00364A01"/>
    <w:rsid w:val="003678DC"/>
    <w:rsid w:val="00375DB1"/>
    <w:rsid w:val="00375F08"/>
    <w:rsid w:val="0037713D"/>
    <w:rsid w:val="0039227C"/>
    <w:rsid w:val="003A3955"/>
    <w:rsid w:val="003A7F20"/>
    <w:rsid w:val="003C4C3F"/>
    <w:rsid w:val="003C7F5C"/>
    <w:rsid w:val="00404988"/>
    <w:rsid w:val="00407F66"/>
    <w:rsid w:val="00414AD4"/>
    <w:rsid w:val="00423396"/>
    <w:rsid w:val="00424A26"/>
    <w:rsid w:val="004276D3"/>
    <w:rsid w:val="00437037"/>
    <w:rsid w:val="00445D94"/>
    <w:rsid w:val="00446D62"/>
    <w:rsid w:val="00450F57"/>
    <w:rsid w:val="00471645"/>
    <w:rsid w:val="004817B7"/>
    <w:rsid w:val="00482201"/>
    <w:rsid w:val="00486DA0"/>
    <w:rsid w:val="0049275E"/>
    <w:rsid w:val="00495C3E"/>
    <w:rsid w:val="004A3DDF"/>
    <w:rsid w:val="004A5037"/>
    <w:rsid w:val="004B037F"/>
    <w:rsid w:val="004B1A4B"/>
    <w:rsid w:val="004B37F8"/>
    <w:rsid w:val="004B7B08"/>
    <w:rsid w:val="004D02CF"/>
    <w:rsid w:val="004D23B5"/>
    <w:rsid w:val="004D2AB7"/>
    <w:rsid w:val="004D48CE"/>
    <w:rsid w:val="004E2D8F"/>
    <w:rsid w:val="004F033C"/>
    <w:rsid w:val="0050100A"/>
    <w:rsid w:val="005055E6"/>
    <w:rsid w:val="00510FA6"/>
    <w:rsid w:val="0051429B"/>
    <w:rsid w:val="00524629"/>
    <w:rsid w:val="00536FB2"/>
    <w:rsid w:val="00545246"/>
    <w:rsid w:val="00573201"/>
    <w:rsid w:val="00577223"/>
    <w:rsid w:val="00577551"/>
    <w:rsid w:val="0058264E"/>
    <w:rsid w:val="00583397"/>
    <w:rsid w:val="00584C0A"/>
    <w:rsid w:val="005949B9"/>
    <w:rsid w:val="005A2DF0"/>
    <w:rsid w:val="005A5CEA"/>
    <w:rsid w:val="005D0C30"/>
    <w:rsid w:val="005D3930"/>
    <w:rsid w:val="005E2C8A"/>
    <w:rsid w:val="005E6AF3"/>
    <w:rsid w:val="00600D56"/>
    <w:rsid w:val="0062278F"/>
    <w:rsid w:val="0062691A"/>
    <w:rsid w:val="006333D9"/>
    <w:rsid w:val="00635113"/>
    <w:rsid w:val="00653114"/>
    <w:rsid w:val="00654EF0"/>
    <w:rsid w:val="006641EE"/>
    <w:rsid w:val="00666829"/>
    <w:rsid w:val="00680E14"/>
    <w:rsid w:val="006823A2"/>
    <w:rsid w:val="00687BC1"/>
    <w:rsid w:val="00692BE5"/>
    <w:rsid w:val="006971A9"/>
    <w:rsid w:val="006A0635"/>
    <w:rsid w:val="006A162C"/>
    <w:rsid w:val="006A7C45"/>
    <w:rsid w:val="006B0CE9"/>
    <w:rsid w:val="006B6C41"/>
    <w:rsid w:val="006C2000"/>
    <w:rsid w:val="006D5CA7"/>
    <w:rsid w:val="006D70FC"/>
    <w:rsid w:val="007071A6"/>
    <w:rsid w:val="00712F75"/>
    <w:rsid w:val="007153C4"/>
    <w:rsid w:val="007244C6"/>
    <w:rsid w:val="00742D9B"/>
    <w:rsid w:val="00743BEB"/>
    <w:rsid w:val="00743DB7"/>
    <w:rsid w:val="00761E7E"/>
    <w:rsid w:val="00766ED2"/>
    <w:rsid w:val="00773F4B"/>
    <w:rsid w:val="0077765A"/>
    <w:rsid w:val="0077786A"/>
    <w:rsid w:val="00781DC5"/>
    <w:rsid w:val="0078388A"/>
    <w:rsid w:val="00783B93"/>
    <w:rsid w:val="00786AA8"/>
    <w:rsid w:val="00790E7F"/>
    <w:rsid w:val="007B5DBD"/>
    <w:rsid w:val="007C001E"/>
    <w:rsid w:val="007D10B0"/>
    <w:rsid w:val="007D296F"/>
    <w:rsid w:val="007E5434"/>
    <w:rsid w:val="007F0EAD"/>
    <w:rsid w:val="007F1D3C"/>
    <w:rsid w:val="007F6386"/>
    <w:rsid w:val="007F768A"/>
    <w:rsid w:val="00806B88"/>
    <w:rsid w:val="008103CB"/>
    <w:rsid w:val="008200ED"/>
    <w:rsid w:val="00822BAA"/>
    <w:rsid w:val="00823599"/>
    <w:rsid w:val="00823EAD"/>
    <w:rsid w:val="00834141"/>
    <w:rsid w:val="0084451D"/>
    <w:rsid w:val="008700D1"/>
    <w:rsid w:val="00874E5E"/>
    <w:rsid w:val="00875255"/>
    <w:rsid w:val="00890F6D"/>
    <w:rsid w:val="0089150E"/>
    <w:rsid w:val="008A2737"/>
    <w:rsid w:val="008C41CB"/>
    <w:rsid w:val="008D51CC"/>
    <w:rsid w:val="008E34DA"/>
    <w:rsid w:val="008E4CE9"/>
    <w:rsid w:val="00916237"/>
    <w:rsid w:val="00922FC7"/>
    <w:rsid w:val="00926C12"/>
    <w:rsid w:val="009307FF"/>
    <w:rsid w:val="00933B5D"/>
    <w:rsid w:val="009363A7"/>
    <w:rsid w:val="0096106B"/>
    <w:rsid w:val="00965E53"/>
    <w:rsid w:val="00974D50"/>
    <w:rsid w:val="00995442"/>
    <w:rsid w:val="009A65B9"/>
    <w:rsid w:val="009B01F8"/>
    <w:rsid w:val="009B095F"/>
    <w:rsid w:val="009B6592"/>
    <w:rsid w:val="009D36C9"/>
    <w:rsid w:val="009D3CB3"/>
    <w:rsid w:val="009D5CD2"/>
    <w:rsid w:val="009E3F3A"/>
    <w:rsid w:val="009F12C6"/>
    <w:rsid w:val="00A07A0C"/>
    <w:rsid w:val="00A168C2"/>
    <w:rsid w:val="00A24D40"/>
    <w:rsid w:val="00A267F1"/>
    <w:rsid w:val="00A435CA"/>
    <w:rsid w:val="00A45C5D"/>
    <w:rsid w:val="00A610C6"/>
    <w:rsid w:val="00A6154B"/>
    <w:rsid w:val="00A779BA"/>
    <w:rsid w:val="00A808B5"/>
    <w:rsid w:val="00A82327"/>
    <w:rsid w:val="00A83BD4"/>
    <w:rsid w:val="00A92443"/>
    <w:rsid w:val="00A9602A"/>
    <w:rsid w:val="00AB4AD3"/>
    <w:rsid w:val="00AB61BB"/>
    <w:rsid w:val="00AC6880"/>
    <w:rsid w:val="00AD0D25"/>
    <w:rsid w:val="00AD19A7"/>
    <w:rsid w:val="00AD24D0"/>
    <w:rsid w:val="00AE3438"/>
    <w:rsid w:val="00AF6B91"/>
    <w:rsid w:val="00B10530"/>
    <w:rsid w:val="00B11E0E"/>
    <w:rsid w:val="00B1492D"/>
    <w:rsid w:val="00B1581F"/>
    <w:rsid w:val="00B16DF2"/>
    <w:rsid w:val="00B170E3"/>
    <w:rsid w:val="00B21B22"/>
    <w:rsid w:val="00B3674F"/>
    <w:rsid w:val="00B42883"/>
    <w:rsid w:val="00B50CA2"/>
    <w:rsid w:val="00B5217D"/>
    <w:rsid w:val="00B54683"/>
    <w:rsid w:val="00B60032"/>
    <w:rsid w:val="00B66E97"/>
    <w:rsid w:val="00B71920"/>
    <w:rsid w:val="00B71C94"/>
    <w:rsid w:val="00B82D51"/>
    <w:rsid w:val="00B84A34"/>
    <w:rsid w:val="00B84BCA"/>
    <w:rsid w:val="00B872B0"/>
    <w:rsid w:val="00B9169B"/>
    <w:rsid w:val="00B926C7"/>
    <w:rsid w:val="00B9790C"/>
    <w:rsid w:val="00BA519C"/>
    <w:rsid w:val="00BB2119"/>
    <w:rsid w:val="00BB5290"/>
    <w:rsid w:val="00BC196B"/>
    <w:rsid w:val="00BE1DF6"/>
    <w:rsid w:val="00BE668B"/>
    <w:rsid w:val="00C06FA1"/>
    <w:rsid w:val="00C10DEB"/>
    <w:rsid w:val="00C1355C"/>
    <w:rsid w:val="00C15AB3"/>
    <w:rsid w:val="00C265D6"/>
    <w:rsid w:val="00C32638"/>
    <w:rsid w:val="00C442A6"/>
    <w:rsid w:val="00C53E62"/>
    <w:rsid w:val="00C57F68"/>
    <w:rsid w:val="00C66B36"/>
    <w:rsid w:val="00C675F5"/>
    <w:rsid w:val="00C86FD2"/>
    <w:rsid w:val="00C95F93"/>
    <w:rsid w:val="00C9700F"/>
    <w:rsid w:val="00CA7346"/>
    <w:rsid w:val="00CB4298"/>
    <w:rsid w:val="00CC0C4C"/>
    <w:rsid w:val="00CC187D"/>
    <w:rsid w:val="00CD7C4E"/>
    <w:rsid w:val="00CE5E5F"/>
    <w:rsid w:val="00D05C82"/>
    <w:rsid w:val="00D4020C"/>
    <w:rsid w:val="00D467F7"/>
    <w:rsid w:val="00D520D1"/>
    <w:rsid w:val="00D63F73"/>
    <w:rsid w:val="00D74270"/>
    <w:rsid w:val="00D7654B"/>
    <w:rsid w:val="00D85463"/>
    <w:rsid w:val="00DA61E2"/>
    <w:rsid w:val="00DB0EFD"/>
    <w:rsid w:val="00DB4271"/>
    <w:rsid w:val="00DB74FD"/>
    <w:rsid w:val="00DC2E43"/>
    <w:rsid w:val="00DC4253"/>
    <w:rsid w:val="00DD477F"/>
    <w:rsid w:val="00DD48EF"/>
    <w:rsid w:val="00DD4CB6"/>
    <w:rsid w:val="00DD75E2"/>
    <w:rsid w:val="00DE17C6"/>
    <w:rsid w:val="00DE543F"/>
    <w:rsid w:val="00DF1F0F"/>
    <w:rsid w:val="00E014BA"/>
    <w:rsid w:val="00E10722"/>
    <w:rsid w:val="00E334B3"/>
    <w:rsid w:val="00E35F70"/>
    <w:rsid w:val="00E44242"/>
    <w:rsid w:val="00E50044"/>
    <w:rsid w:val="00E6352A"/>
    <w:rsid w:val="00E652EE"/>
    <w:rsid w:val="00E70D74"/>
    <w:rsid w:val="00E855BC"/>
    <w:rsid w:val="00E9418D"/>
    <w:rsid w:val="00EA14E8"/>
    <w:rsid w:val="00EB03E8"/>
    <w:rsid w:val="00EB3A09"/>
    <w:rsid w:val="00EC08B5"/>
    <w:rsid w:val="00EC721B"/>
    <w:rsid w:val="00ED14F6"/>
    <w:rsid w:val="00ED1E72"/>
    <w:rsid w:val="00ED3581"/>
    <w:rsid w:val="00ED4C59"/>
    <w:rsid w:val="00ED5595"/>
    <w:rsid w:val="00EF5D81"/>
    <w:rsid w:val="00F10B78"/>
    <w:rsid w:val="00F114D2"/>
    <w:rsid w:val="00F47884"/>
    <w:rsid w:val="00F52DA5"/>
    <w:rsid w:val="00F60ADA"/>
    <w:rsid w:val="00F77E32"/>
    <w:rsid w:val="00F8731C"/>
    <w:rsid w:val="00F91762"/>
    <w:rsid w:val="00F92E91"/>
    <w:rsid w:val="00FB5464"/>
    <w:rsid w:val="00FE2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E9133"/>
  <w15:docId w15:val="{28A0E575-0631-4664-AA0A-E706ACDF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sv-SE"/>
    </w:rPr>
  </w:style>
  <w:style w:type="paragraph" w:styleId="Rubrik1">
    <w:name w:val="heading 1"/>
    <w:basedOn w:val="Normal"/>
    <w:uiPriority w:val="1"/>
    <w:qFormat/>
    <w:pPr>
      <w:ind w:left="414" w:hanging="258"/>
      <w:outlineLvl w:val="0"/>
    </w:pPr>
    <w:rPr>
      <w:rFonts w:ascii="Calibri" w:eastAsia="Calibri" w:hAnsi="Calibri" w:cs="Calibri"/>
      <w:b/>
      <w:bCs/>
      <w:sz w:val="24"/>
      <w:szCs w:val="24"/>
    </w:rPr>
  </w:style>
  <w:style w:type="paragraph" w:styleId="Rubrik2">
    <w:name w:val="heading 2"/>
    <w:basedOn w:val="Normal"/>
    <w:uiPriority w:val="1"/>
    <w:qFormat/>
    <w:pPr>
      <w:ind w:left="516" w:hanging="360"/>
      <w:outlineLvl w:val="1"/>
    </w:pPr>
    <w:rPr>
      <w:rFonts w:ascii="Calibri" w:eastAsia="Calibri" w:hAnsi="Calibri" w:cs="Calibri"/>
      <w:sz w:val="24"/>
      <w:szCs w:val="24"/>
    </w:rPr>
  </w:style>
  <w:style w:type="paragraph" w:styleId="Rubrik3">
    <w:name w:val="heading 3"/>
    <w:basedOn w:val="Normal"/>
    <w:uiPriority w:val="1"/>
    <w:qFormat/>
    <w:pPr>
      <w:ind w:left="156"/>
      <w:outlineLvl w:val="2"/>
    </w:pPr>
    <w:rPr>
      <w:rFonts w:ascii="Calibri" w:eastAsia="Calibri" w:hAnsi="Calibri" w:cs="Calibri"/>
      <w:i/>
      <w:iCs/>
    </w:rPr>
  </w:style>
  <w:style w:type="paragraph" w:styleId="Rubrik4">
    <w:name w:val="heading 4"/>
    <w:basedOn w:val="Normal"/>
    <w:next w:val="Normal"/>
    <w:link w:val="Rubrik4Char"/>
    <w:uiPriority w:val="9"/>
    <w:semiHidden/>
    <w:unhideWhenUsed/>
    <w:qFormat/>
    <w:rsid w:val="00933B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rPr>
      <w:sz w:val="19"/>
      <w:szCs w:val="19"/>
    </w:rPr>
  </w:style>
  <w:style w:type="paragraph" w:styleId="Rubrik">
    <w:name w:val="Title"/>
    <w:basedOn w:val="Normal"/>
    <w:uiPriority w:val="1"/>
    <w:qFormat/>
    <w:pPr>
      <w:spacing w:before="9"/>
      <w:ind w:left="157"/>
    </w:pPr>
    <w:rPr>
      <w:rFonts w:ascii="Calibri" w:eastAsia="Calibri" w:hAnsi="Calibri" w:cs="Calibri"/>
      <w:b/>
      <w:bCs/>
      <w:sz w:val="44"/>
      <w:szCs w:val="44"/>
    </w:rPr>
  </w:style>
  <w:style w:type="paragraph" w:styleId="Liststycke">
    <w:name w:val="List Paragraph"/>
    <w:basedOn w:val="Normal"/>
    <w:uiPriority w:val="34"/>
    <w:qFormat/>
    <w:pPr>
      <w:ind w:left="516" w:hanging="360"/>
    </w:pPr>
  </w:style>
  <w:style w:type="paragraph" w:customStyle="1" w:styleId="TableParagraph">
    <w:name w:val="Table Paragraph"/>
    <w:basedOn w:val="Normal"/>
    <w:uiPriority w:val="1"/>
    <w:qFormat/>
    <w:rPr>
      <w:rFonts w:ascii="Calibri" w:eastAsia="Calibri" w:hAnsi="Calibri" w:cs="Calibri"/>
    </w:rPr>
  </w:style>
  <w:style w:type="paragraph" w:styleId="Beskrivning">
    <w:name w:val="caption"/>
    <w:basedOn w:val="Normal"/>
    <w:next w:val="Normal"/>
    <w:uiPriority w:val="35"/>
    <w:unhideWhenUsed/>
    <w:qFormat/>
    <w:rsid w:val="00375F08"/>
    <w:pPr>
      <w:spacing w:after="200"/>
    </w:pPr>
    <w:rPr>
      <w:i/>
      <w:iCs/>
      <w:color w:val="1F497D" w:themeColor="text2"/>
      <w:sz w:val="18"/>
      <w:szCs w:val="18"/>
    </w:rPr>
  </w:style>
  <w:style w:type="character" w:styleId="Kommentarsreferens">
    <w:name w:val="annotation reference"/>
    <w:basedOn w:val="Standardstycketeckensnitt"/>
    <w:uiPriority w:val="99"/>
    <w:semiHidden/>
    <w:unhideWhenUsed/>
    <w:rsid w:val="009D36C9"/>
    <w:rPr>
      <w:sz w:val="16"/>
      <w:szCs w:val="16"/>
    </w:rPr>
  </w:style>
  <w:style w:type="paragraph" w:styleId="Kommentarer">
    <w:name w:val="annotation text"/>
    <w:basedOn w:val="Normal"/>
    <w:link w:val="KommentarerChar"/>
    <w:uiPriority w:val="99"/>
    <w:semiHidden/>
    <w:unhideWhenUsed/>
    <w:rsid w:val="009D36C9"/>
    <w:rPr>
      <w:sz w:val="20"/>
      <w:szCs w:val="20"/>
    </w:rPr>
  </w:style>
  <w:style w:type="character" w:customStyle="1" w:styleId="KommentarerChar">
    <w:name w:val="Kommentarer Char"/>
    <w:basedOn w:val="Standardstycketeckensnitt"/>
    <w:link w:val="Kommentarer"/>
    <w:uiPriority w:val="99"/>
    <w:semiHidden/>
    <w:rsid w:val="009D36C9"/>
    <w:rPr>
      <w:rFonts w:ascii="Cambria" w:eastAsia="Cambria" w:hAnsi="Cambria" w:cs="Cambria"/>
      <w:sz w:val="20"/>
      <w:szCs w:val="20"/>
      <w:lang w:val="sv-SE"/>
    </w:rPr>
  </w:style>
  <w:style w:type="paragraph" w:styleId="Kommentarsmne">
    <w:name w:val="annotation subject"/>
    <w:basedOn w:val="Kommentarer"/>
    <w:next w:val="Kommentarer"/>
    <w:link w:val="KommentarsmneChar"/>
    <w:uiPriority w:val="99"/>
    <w:semiHidden/>
    <w:unhideWhenUsed/>
    <w:rsid w:val="009D36C9"/>
    <w:rPr>
      <w:b/>
      <w:bCs/>
    </w:rPr>
  </w:style>
  <w:style w:type="character" w:customStyle="1" w:styleId="KommentarsmneChar">
    <w:name w:val="Kommentarsämne Char"/>
    <w:basedOn w:val="KommentarerChar"/>
    <w:link w:val="Kommentarsmne"/>
    <w:uiPriority w:val="99"/>
    <w:semiHidden/>
    <w:rsid w:val="009D36C9"/>
    <w:rPr>
      <w:rFonts w:ascii="Cambria" w:eastAsia="Cambria" w:hAnsi="Cambria" w:cs="Cambria"/>
      <w:b/>
      <w:bCs/>
      <w:sz w:val="20"/>
      <w:szCs w:val="20"/>
      <w:lang w:val="sv-SE"/>
    </w:rPr>
  </w:style>
  <w:style w:type="paragraph" w:styleId="Ballongtext">
    <w:name w:val="Balloon Text"/>
    <w:basedOn w:val="Normal"/>
    <w:link w:val="BallongtextChar"/>
    <w:uiPriority w:val="99"/>
    <w:semiHidden/>
    <w:unhideWhenUsed/>
    <w:rsid w:val="009D36C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36C9"/>
    <w:rPr>
      <w:rFonts w:ascii="Segoe UI" w:eastAsia="Cambria" w:hAnsi="Segoe UI" w:cs="Segoe UI"/>
      <w:sz w:val="18"/>
      <w:szCs w:val="18"/>
      <w:lang w:val="sv-SE"/>
    </w:rPr>
  </w:style>
  <w:style w:type="character" w:customStyle="1" w:styleId="BrdtextChar">
    <w:name w:val="Brödtext Char"/>
    <w:basedOn w:val="Standardstycketeckensnitt"/>
    <w:link w:val="Brdtext"/>
    <w:uiPriority w:val="1"/>
    <w:rsid w:val="00692BE5"/>
    <w:rPr>
      <w:rFonts w:ascii="Cambria" w:eastAsia="Cambria" w:hAnsi="Cambria" w:cs="Cambria"/>
      <w:sz w:val="19"/>
      <w:szCs w:val="19"/>
      <w:lang w:val="sv-SE"/>
    </w:rPr>
  </w:style>
  <w:style w:type="paragraph" w:styleId="Sidhuvud">
    <w:name w:val="header"/>
    <w:basedOn w:val="Normal"/>
    <w:link w:val="SidhuvudChar"/>
    <w:uiPriority w:val="99"/>
    <w:unhideWhenUsed/>
    <w:rsid w:val="00DD4CB6"/>
    <w:pPr>
      <w:tabs>
        <w:tab w:val="center" w:pos="4536"/>
        <w:tab w:val="right" w:pos="9072"/>
      </w:tabs>
    </w:pPr>
  </w:style>
  <w:style w:type="character" w:customStyle="1" w:styleId="SidhuvudChar">
    <w:name w:val="Sidhuvud Char"/>
    <w:basedOn w:val="Standardstycketeckensnitt"/>
    <w:link w:val="Sidhuvud"/>
    <w:uiPriority w:val="99"/>
    <w:rsid w:val="00DD4CB6"/>
    <w:rPr>
      <w:rFonts w:ascii="Cambria" w:eastAsia="Cambria" w:hAnsi="Cambria" w:cs="Cambria"/>
      <w:lang w:val="sv-SE"/>
    </w:rPr>
  </w:style>
  <w:style w:type="paragraph" w:styleId="Sidfot">
    <w:name w:val="footer"/>
    <w:basedOn w:val="Normal"/>
    <w:link w:val="SidfotChar"/>
    <w:uiPriority w:val="99"/>
    <w:unhideWhenUsed/>
    <w:rsid w:val="00DD4CB6"/>
    <w:pPr>
      <w:tabs>
        <w:tab w:val="center" w:pos="4536"/>
        <w:tab w:val="right" w:pos="9072"/>
      </w:tabs>
    </w:pPr>
  </w:style>
  <w:style w:type="character" w:customStyle="1" w:styleId="SidfotChar">
    <w:name w:val="Sidfot Char"/>
    <w:basedOn w:val="Standardstycketeckensnitt"/>
    <w:link w:val="Sidfot"/>
    <w:uiPriority w:val="99"/>
    <w:rsid w:val="00DD4CB6"/>
    <w:rPr>
      <w:rFonts w:ascii="Cambria" w:eastAsia="Cambria" w:hAnsi="Cambria" w:cs="Cambria"/>
      <w:lang w:val="sv-SE"/>
    </w:rPr>
  </w:style>
  <w:style w:type="paragraph" w:customStyle="1" w:styleId="Default">
    <w:name w:val="Default"/>
    <w:rsid w:val="00ED5595"/>
    <w:pPr>
      <w:widowControl/>
      <w:adjustRightInd w:val="0"/>
    </w:pPr>
    <w:rPr>
      <w:rFonts w:ascii="Cambria" w:hAnsi="Cambria" w:cs="Cambria"/>
      <w:color w:val="000000"/>
      <w:sz w:val="24"/>
      <w:szCs w:val="24"/>
      <w:lang w:val="sv-SE"/>
    </w:rPr>
  </w:style>
  <w:style w:type="paragraph" w:styleId="Fotnotstext">
    <w:name w:val="footnote text"/>
    <w:basedOn w:val="Normal"/>
    <w:link w:val="FotnotstextChar"/>
    <w:uiPriority w:val="99"/>
    <w:semiHidden/>
    <w:unhideWhenUsed/>
    <w:rsid w:val="00CA7346"/>
    <w:rPr>
      <w:sz w:val="20"/>
      <w:szCs w:val="20"/>
    </w:rPr>
  </w:style>
  <w:style w:type="character" w:customStyle="1" w:styleId="FotnotstextChar">
    <w:name w:val="Fotnotstext Char"/>
    <w:basedOn w:val="Standardstycketeckensnitt"/>
    <w:link w:val="Fotnotstext"/>
    <w:uiPriority w:val="99"/>
    <w:semiHidden/>
    <w:rsid w:val="00CA7346"/>
    <w:rPr>
      <w:rFonts w:ascii="Cambria" w:eastAsia="Cambria" w:hAnsi="Cambria" w:cs="Cambria"/>
      <w:sz w:val="20"/>
      <w:szCs w:val="20"/>
      <w:lang w:val="sv-SE"/>
    </w:rPr>
  </w:style>
  <w:style w:type="character" w:styleId="Fotnotsreferens">
    <w:name w:val="footnote reference"/>
    <w:basedOn w:val="Standardstycketeckensnitt"/>
    <w:uiPriority w:val="99"/>
    <w:semiHidden/>
    <w:unhideWhenUsed/>
    <w:rsid w:val="00CA7346"/>
    <w:rPr>
      <w:vertAlign w:val="superscript"/>
    </w:rPr>
  </w:style>
  <w:style w:type="character" w:customStyle="1" w:styleId="Rubrik4Char">
    <w:name w:val="Rubrik 4 Char"/>
    <w:basedOn w:val="Standardstycketeckensnitt"/>
    <w:link w:val="Rubrik4"/>
    <w:uiPriority w:val="9"/>
    <w:semiHidden/>
    <w:rsid w:val="00933B5D"/>
    <w:rPr>
      <w:rFonts w:asciiTheme="majorHAnsi" w:eastAsiaTheme="majorEastAsia" w:hAnsiTheme="majorHAnsi" w:cstheme="majorBidi"/>
      <w:i/>
      <w:iCs/>
      <w:color w:val="365F91" w:themeColor="accent1" w:themeShade="BF"/>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43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AD3A6-9D86-4CA6-8973-35C3DDD9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10375</Characters>
  <Application>Microsoft Office Word</Application>
  <DocSecurity>0</DocSecurity>
  <Lines>86</Lines>
  <Paragraphs>24</Paragraphs>
  <ScaleCrop>false</ScaleCrop>
  <HeadingPairs>
    <vt:vector size="4" baseType="variant">
      <vt:variant>
        <vt:lpstr>Rubrik</vt:lpstr>
      </vt:variant>
      <vt:variant>
        <vt:i4>1</vt:i4>
      </vt:variant>
      <vt:variant>
        <vt:lpstr>Rubriker</vt:lpstr>
      </vt:variant>
      <vt:variant>
        <vt:i4>7</vt:i4>
      </vt:variant>
    </vt:vector>
  </HeadingPairs>
  <TitlesOfParts>
    <vt:vector size="8" baseType="lpstr">
      <vt:lpstr>Riktlinje för redovisning av investeringar</vt:lpstr>
      <vt:lpstr>ISSN 2000-043X</vt:lpstr>
      <vt:lpstr>HÅLLBAR UTVECKLING</vt:lpstr>
      <vt:lpstr>Social hållbarhet</vt:lpstr>
      <vt:lpstr>Ekologisk hållbarhet </vt:lpstr>
      <vt:lpstr>Ekonomisk hållbarhet</vt:lpstr>
      <vt:lpstr>Uppföljning</vt:lpstr>
      <vt:lpstr>Underliggande styrdokument</vt:lpstr>
    </vt:vector>
  </TitlesOfParts>
  <Company>Heby Kommun</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 för redovisning av investeringar</dc:title>
  <dc:creator>Lena Gustafsson</dc:creator>
  <cp:lastModifiedBy>Sebastian Runbom</cp:lastModifiedBy>
  <cp:revision>2</cp:revision>
  <cp:lastPrinted>2024-02-13T10:57:00Z</cp:lastPrinted>
  <dcterms:created xsi:type="dcterms:W3CDTF">2024-02-13T12:48:00Z</dcterms:created>
  <dcterms:modified xsi:type="dcterms:W3CDTF">2024-02-13T12:48:00Z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Draw</vt:lpwstr>
  </property>
  <property fmtid="{D5CDD505-2E9C-101B-9397-08002B2CF9AE}" pid="4" name="LastSaved">
    <vt:filetime>2022-02-03T00:00:00Z</vt:filetime>
  </property>
</Properties>
</file>